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ĮSTATYMO „DĖL UŽSIENIEČIŲ TEISINĖS PADĖTIES“ NR. IX-2206 2, 3, 5, 26, 32, 40, 50, 67, 71, 76, 77, 79, 113, 125, 126, 130</w:t>
      </w:r>
      <w:r>
        <w:rPr>
          <w:b/>
          <w:caps/>
          <w:vertAlign w:val="superscript"/>
        </w:rPr>
        <w:t>1</w:t>
      </w:r>
      <w:r>
        <w:rPr>
          <w:b/>
          <w:caps/>
        </w:rPr>
        <w:t>, 136, 138, 139, 140 STRAIPSNIŲ PAKEITIMO, 69 STRAIPSNIO IR IX</w:t>
      </w:r>
      <w:r>
        <w:rPr>
          <w:b/>
          <w:caps/>
          <w:vertAlign w:val="superscript"/>
        </w:rPr>
        <w:t>1</w:t>
      </w:r>
      <w:r>
        <w:rPr>
          <w:b/>
          <w:caps/>
        </w:rPr>
        <w:t xml:space="preserve"> SKYRIAUS PRIPAŽINIMO NETEKUSIAIS GALIOS IR ĮSTATYMO PAPILDYMO X</w:t>
      </w:r>
      <w:r>
        <w:rPr>
          <w:b/>
          <w:caps/>
          <w:vertAlign w:val="superscript"/>
        </w:rPr>
        <w:t>2</w:t>
      </w:r>
      <w:r>
        <w:rPr>
          <w:b/>
          <w:caps/>
        </w:rPr>
        <w:t xml:space="preserve"> SKYRIUMI</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gruodžio</w:t>
      </w:r>
      <w:r>
        <w:rPr>
          <w:szCs w:val="24"/>
        </w:rPr>
        <w:t xml:space="preserve"> </w:t>
      </w:r>
      <w:r>
        <w:rPr>
          <w:szCs w:val="24"/>
          <w:lang w:val="en-US"/>
        </w:rPr>
        <w:t>23</w:t>
      </w:r>
      <w:r>
        <w:rPr>
          <w:szCs w:val="24"/>
        </w:rPr>
        <w:t xml:space="preserve"> d. Nr. </w:t>
      </w:r>
      <w:r>
        <w:rPr>
          <w:szCs w:val="24"/>
          <w:lang w:val="en-US"/>
        </w:rPr>
        <w:t>XIV-816</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80" w:lineRule="atLeast"/>
        <w:ind w:firstLine="720"/>
        <w:jc w:val="both"/>
        <w:rPr>
          <w:rFonts w:eastAsia="Calibri"/>
          <w:b/>
          <w:szCs w:val="24"/>
        </w:rPr>
      </w:pPr>
      <w:r>
        <w:rPr>
          <w:rFonts w:eastAsia="Calibri"/>
          <w:b/>
          <w:szCs w:val="24"/>
        </w:rPr>
        <w:t>1</w:t>
      </w:r>
      <w:r>
        <w:rPr>
          <w:rFonts w:eastAsia="Calibri"/>
          <w:b/>
          <w:szCs w:val="24"/>
        </w:rPr>
        <w:t xml:space="preserve"> straipsnis. </w:t>
      </w:r>
      <w:r>
        <w:rPr>
          <w:rFonts w:eastAsia="Calibri"/>
          <w:b/>
          <w:szCs w:val="24"/>
        </w:rPr>
        <w:t>2 straipsnio pakeitimas</w:t>
      </w:r>
    </w:p>
    <w:p>
      <w:pPr>
        <w:spacing w:line="380" w:lineRule="atLeast"/>
        <w:ind w:firstLine="720"/>
        <w:jc w:val="both"/>
        <w:rPr>
          <w:rFonts w:eastAsia="Calibri"/>
          <w:szCs w:val="24"/>
        </w:rPr>
      </w:pPr>
      <w:r>
        <w:rPr>
          <w:rFonts w:eastAsia="Calibri"/>
          <w:szCs w:val="24"/>
        </w:rPr>
        <w:t>1</w:t>
      </w:r>
      <w:r>
        <w:rPr>
          <w:rFonts w:eastAsia="Calibri"/>
          <w:szCs w:val="24"/>
        </w:rPr>
        <w:t>. Pakeisti 2 straipsnio 15</w:t>
      </w:r>
      <w:r>
        <w:rPr>
          <w:rFonts w:eastAsia="Calibri"/>
          <w:szCs w:val="24"/>
          <w:vertAlign w:val="superscript"/>
        </w:rPr>
        <w:t>1</w:t>
      </w:r>
      <w:r>
        <w:rPr>
          <w:rFonts w:eastAsia="Calibri"/>
          <w:szCs w:val="24"/>
        </w:rPr>
        <w:t xml:space="preserve"> dalį ir ją išdėstyti taip:</w:t>
      </w:r>
    </w:p>
    <w:p>
      <w:pPr>
        <w:spacing w:line="380" w:lineRule="atLeast"/>
        <w:ind w:firstLine="720"/>
        <w:jc w:val="both"/>
        <w:rPr>
          <w:rFonts w:eastAsia="Calibri"/>
          <w:szCs w:val="24"/>
        </w:rPr>
      </w:pPr>
      <w:r>
        <w:rPr>
          <w:rFonts w:eastAsia="Calibri"/>
          <w:szCs w:val="24"/>
        </w:rPr>
        <w:t>„</w:t>
      </w:r>
      <w:r>
        <w:rPr>
          <w:szCs w:val="24"/>
        </w:rPr>
        <w:t>15</w:t>
      </w:r>
      <w:r>
        <w:rPr>
          <w:szCs w:val="24"/>
          <w:vertAlign w:val="superscript"/>
        </w:rPr>
        <w:t>1</w:t>
      </w:r>
      <w:r>
        <w:rPr>
          <w:szCs w:val="24"/>
        </w:rPr>
        <w:t xml:space="preserve">. </w:t>
      </w:r>
      <w:r>
        <w:rPr>
          <w:b/>
          <w:bCs/>
          <w:szCs w:val="24"/>
        </w:rPr>
        <w:t>Materialinės priėmimo sąlygos</w:t>
      </w:r>
      <w:r>
        <w:rPr>
          <w:bCs/>
          <w:szCs w:val="24"/>
        </w:rPr>
        <w:t xml:space="preserve"> </w:t>
      </w:r>
      <w:r>
        <w:rPr>
          <w:szCs w:val="24"/>
        </w:rPr>
        <w:t>–</w:t>
      </w:r>
      <w:r>
        <w:rPr>
          <w:bCs/>
          <w:szCs w:val="24"/>
        </w:rPr>
        <w:t xml:space="preserve"> šio Įstatymo nustatytais atvejais </w:t>
      </w:r>
      <w:r>
        <w:rPr>
          <w:szCs w:val="24"/>
        </w:rPr>
        <w:t>būsto, maisto ir aprangos suteikimas užsieniečiams Lietuvos Respublikoje ir (arba) socialinių išmokų skyrimas šioms reikmėms, taip pat piniginė pašalpa.“</w:t>
      </w:r>
    </w:p>
    <w:p>
      <w:pPr>
        <w:spacing w:line="380" w:lineRule="atLeast"/>
        <w:ind w:firstLine="720"/>
        <w:jc w:val="both"/>
        <w:rPr>
          <w:rFonts w:eastAsia="Calibri"/>
          <w:szCs w:val="24"/>
        </w:rPr>
      </w:pPr>
      <w:r>
        <w:rPr>
          <w:rFonts w:eastAsia="Calibri"/>
          <w:szCs w:val="24"/>
        </w:rPr>
        <w:t>2</w:t>
      </w:r>
      <w:r>
        <w:rPr>
          <w:rFonts w:eastAsia="Calibri"/>
          <w:szCs w:val="24"/>
        </w:rPr>
        <w:t>. Pakeisti 2 straipsnio 17</w:t>
      </w:r>
      <w:r>
        <w:rPr>
          <w:rFonts w:eastAsia="Calibri"/>
          <w:szCs w:val="24"/>
          <w:vertAlign w:val="superscript"/>
        </w:rPr>
        <w:t>1</w:t>
      </w:r>
      <w:r>
        <w:rPr>
          <w:rFonts w:eastAsia="Calibri"/>
          <w:szCs w:val="24"/>
        </w:rPr>
        <w:t xml:space="preserve"> dalį ir ją išdėstyti taip:</w:t>
      </w:r>
    </w:p>
    <w:p>
      <w:pPr>
        <w:spacing w:line="380" w:lineRule="atLeast"/>
        <w:ind w:firstLine="720"/>
        <w:jc w:val="both"/>
        <w:rPr>
          <w:rFonts w:eastAsia="Calibri"/>
          <w:szCs w:val="24"/>
        </w:rPr>
      </w:pPr>
      <w:r>
        <w:rPr>
          <w:rFonts w:eastAsia="Calibri"/>
          <w:szCs w:val="24"/>
        </w:rPr>
        <w:t>„</w:t>
      </w:r>
      <w:r>
        <w:rPr>
          <w:szCs w:val="24"/>
        </w:rPr>
        <w:t>17</w:t>
      </w:r>
      <w:r>
        <w:rPr>
          <w:szCs w:val="24"/>
          <w:vertAlign w:val="superscript"/>
        </w:rPr>
        <w:t>1</w:t>
      </w:r>
      <w:r>
        <w:rPr>
          <w:szCs w:val="24"/>
        </w:rPr>
        <w:t xml:space="preserve">. </w:t>
      </w:r>
      <w:r>
        <w:rPr>
          <w:b/>
          <w:bCs/>
          <w:szCs w:val="24"/>
        </w:rPr>
        <w:t>Pabėgėlių priėmimo centras</w:t>
      </w:r>
      <w:r>
        <w:rPr>
          <w:szCs w:val="24"/>
        </w:rPr>
        <w:t xml:space="preserve"> – biudžetinė įstaiga, teikianti socialines, apgyvendinimo ir kitas priėmimo sąlygas užtikrinančias paslaugas prieglobsčio prašytojams, užsieniečiams, kuriems suteiktas prieglobstis Lietuvos Respublikoje, nelydimiems nepilnamečiams užsieniečiams, užsieniečiams, esantiems ar buvusiems su prekyba žmonėmis susijusių nusikaltimų aukomis, užsieniečiams, perkeltiems į Lietuvos Respublikos teritoriją Lietuvos Respublikos Vyriausybės sprendimu. </w:t>
      </w:r>
      <w:r>
        <w:rPr>
          <w:bCs/>
          <w:szCs w:val="24"/>
        </w:rPr>
        <w:t>Pabėgėlių priėmimo centro savininko teises ir pareigas įgyvendina Lietuvos Respublikos socialinės apsaugos ir darbo ministerija.</w:t>
      </w:r>
      <w:r>
        <w:rPr>
          <w:rFonts w:eastAsia="Calibri"/>
          <w:szCs w:val="24"/>
        </w:rPr>
        <w:t>“</w:t>
      </w:r>
    </w:p>
    <w:p>
      <w:pPr>
        <w:spacing w:line="380" w:lineRule="atLeast"/>
        <w:ind w:firstLine="720"/>
        <w:jc w:val="both"/>
        <w:rPr>
          <w:rFonts w:eastAsia="Calibri"/>
          <w:szCs w:val="24"/>
        </w:rPr>
      </w:pPr>
    </w:p>
    <w:p>
      <w:pPr>
        <w:spacing w:line="380" w:lineRule="atLeast"/>
        <w:ind w:firstLine="720"/>
        <w:jc w:val="both"/>
        <w:rPr>
          <w:rFonts w:eastAsia="Calibri"/>
          <w:b/>
          <w:szCs w:val="24"/>
        </w:rPr>
      </w:pPr>
      <w:r>
        <w:rPr>
          <w:rFonts w:eastAsia="Calibri"/>
          <w:b/>
          <w:szCs w:val="24"/>
        </w:rPr>
        <w:t>2</w:t>
      </w:r>
      <w:r>
        <w:rPr>
          <w:rFonts w:eastAsia="Calibri"/>
          <w:b/>
          <w:szCs w:val="24"/>
        </w:rPr>
        <w:t xml:space="preserve"> straipsnis. </w:t>
      </w:r>
      <w:r>
        <w:rPr>
          <w:rFonts w:eastAsia="Calibri"/>
          <w:b/>
          <w:szCs w:val="24"/>
        </w:rPr>
        <w:t>3 straipsnio pakeitimas</w:t>
      </w:r>
    </w:p>
    <w:p>
      <w:pPr>
        <w:spacing w:line="380" w:lineRule="atLeast"/>
        <w:ind w:firstLine="720"/>
        <w:jc w:val="both"/>
        <w:rPr>
          <w:rFonts w:eastAsia="Calibri"/>
          <w:szCs w:val="24"/>
        </w:rPr>
      </w:pPr>
      <w:r>
        <w:rPr>
          <w:rFonts w:eastAsia="Calibri"/>
          <w:szCs w:val="24"/>
        </w:rPr>
        <w:t>Papildyti 3 straipsnį 5 dalimi:</w:t>
      </w:r>
    </w:p>
    <w:p>
      <w:pPr>
        <w:spacing w:line="380" w:lineRule="atLeast"/>
        <w:ind w:firstLine="720"/>
        <w:jc w:val="both"/>
        <w:rPr>
          <w:rFonts w:eastAsia="Calibri"/>
          <w:szCs w:val="24"/>
        </w:rPr>
      </w:pPr>
      <w:r>
        <w:rPr>
          <w:rFonts w:eastAsia="Calibri"/>
          <w:szCs w:val="24"/>
        </w:rPr>
        <w:t>„</w:t>
      </w:r>
      <w:r>
        <w:rPr>
          <w:rFonts w:eastAsia="Calibri"/>
          <w:szCs w:val="24"/>
        </w:rPr>
        <w:t>5</w:t>
      </w:r>
      <w:r>
        <w:rPr>
          <w:rFonts w:eastAsia="Calibri"/>
          <w:szCs w:val="24"/>
        </w:rPr>
        <w:t>. Neteisėtai Lietuvos Respublikoje esantys užsieniečiai, kurie nėra prieglobsčio prašytojai, turi šias teises:</w:t>
      </w:r>
    </w:p>
    <w:p>
      <w:pPr>
        <w:spacing w:line="380" w:lineRule="atLeast"/>
        <w:ind w:firstLine="720"/>
        <w:jc w:val="both"/>
        <w:rPr>
          <w:rFonts w:eastAsia="Arial Unicode MS"/>
          <w:szCs w:val="24"/>
          <w:bdr w:val="nil"/>
        </w:rPr>
      </w:pPr>
      <w:r>
        <w:rPr>
          <w:rFonts w:eastAsia="Arial Unicode MS"/>
          <w:szCs w:val="24"/>
          <w:bdr w:val="nil"/>
        </w:rPr>
        <w:t>1</w:t>
      </w:r>
      <w:r>
        <w:rPr>
          <w:rFonts w:eastAsia="Arial Unicode MS"/>
          <w:szCs w:val="24"/>
          <w:bdr w:val="nil"/>
        </w:rPr>
        <w:t>) nemokamai jiems suprantama kalba gauti informaciją apie savo teisinę padėtį Lietuvos Respublikoje;</w:t>
      </w:r>
    </w:p>
    <w:p>
      <w:pPr>
        <w:spacing w:line="380" w:lineRule="atLeast"/>
        <w:ind w:firstLine="720"/>
        <w:jc w:val="both"/>
        <w:rPr>
          <w:szCs w:val="24"/>
        </w:rPr>
      </w:pPr>
      <w:r>
        <w:rPr>
          <w:rFonts w:eastAsia="Arial Unicode MS"/>
          <w:szCs w:val="24"/>
          <w:bdr w:val="nil"/>
        </w:rPr>
        <w:t>2</w:t>
      </w:r>
      <w:r>
        <w:rPr>
          <w:rFonts w:eastAsia="Arial Unicode MS"/>
          <w:szCs w:val="24"/>
          <w:bdr w:val="nil"/>
        </w:rPr>
        <w:t xml:space="preserve">) vidaus reikalų ministro nustatyta tvarka naudotis valstybės garantuojama teisine pagalba </w:t>
      </w:r>
      <w:r>
        <w:rPr>
          <w:szCs w:val="24"/>
        </w:rPr>
        <w:t>teikimo sulaikyti užsienietį arba skirti jam alternatyvią sulaikymui priemonę nagrinėjimo teisme metu;</w:t>
      </w:r>
    </w:p>
    <w:p>
      <w:pPr>
        <w:spacing w:line="380" w:lineRule="atLeast"/>
        <w:ind w:firstLine="720"/>
        <w:jc w:val="both"/>
        <w:rPr>
          <w:rFonts w:eastAsia="Arial Unicode MS"/>
          <w:szCs w:val="24"/>
          <w:bdr w:val="nil"/>
        </w:rPr>
      </w:pPr>
      <w:r>
        <w:rPr>
          <w:szCs w:val="24"/>
        </w:rPr>
        <w:t>3</w:t>
      </w:r>
      <w:r>
        <w:rPr>
          <w:szCs w:val="24"/>
        </w:rPr>
        <w:t xml:space="preserve">) </w:t>
      </w:r>
      <w:r>
        <w:rPr>
          <w:rFonts w:eastAsia="Arial Unicode MS"/>
          <w:szCs w:val="24"/>
          <w:bdr w:val="nil"/>
        </w:rPr>
        <w:t>nemokamai gauti būtinąją medicinos pagalbą;</w:t>
      </w:r>
    </w:p>
    <w:p>
      <w:pPr>
        <w:spacing w:line="380" w:lineRule="atLeast"/>
        <w:ind w:firstLine="720"/>
        <w:jc w:val="both"/>
        <w:rPr>
          <w:szCs w:val="24"/>
        </w:rPr>
      </w:pPr>
      <w:r>
        <w:rPr>
          <w:rFonts w:eastAsia="Arial Unicode MS"/>
          <w:szCs w:val="24"/>
          <w:bdr w:val="nil"/>
        </w:rPr>
        <w:t>4</w:t>
      </w:r>
      <w:r>
        <w:rPr>
          <w:rFonts w:eastAsia="Arial Unicode MS"/>
          <w:szCs w:val="24"/>
          <w:bdr w:val="nil"/>
        </w:rPr>
        <w:t>) nepilnamečiai užsieniečiai</w:t>
      </w:r>
      <w:r>
        <w:rPr>
          <w:szCs w:val="24"/>
        </w:rPr>
        <w:t xml:space="preserve"> mokytis pagal priešmokyklinio ir bendrojo ugdymo programas švietimo, mokslo ir sporto ministro nustatyta tvarka. Teisė mokytis pagal priešmokyklinio ir bendrojo ugdymo programą (programas) užtikrinama ne vėliau kaip per 3 mėnesius nuo nepilnamečių užsieniečių buvimo Lietuvos Respublikoje nustatymo dienos;</w:t>
      </w:r>
    </w:p>
    <w:p>
      <w:pPr>
        <w:spacing w:line="380" w:lineRule="atLeast"/>
        <w:ind w:firstLine="720"/>
        <w:jc w:val="both"/>
        <w:rPr>
          <w:szCs w:val="24"/>
        </w:rPr>
      </w:pPr>
      <w:r>
        <w:rPr>
          <w:rFonts w:eastAsia="Calibri"/>
          <w:szCs w:val="24"/>
        </w:rPr>
        <w:t>5</w:t>
      </w:r>
      <w:r>
        <w:rPr>
          <w:rFonts w:eastAsia="Calibri"/>
          <w:szCs w:val="24"/>
        </w:rPr>
        <w:t xml:space="preserve">) </w:t>
      </w:r>
      <w:r>
        <w:rPr>
          <w:rFonts w:eastAsia="Arial Unicode MS"/>
          <w:szCs w:val="24"/>
          <w:bdr w:val="nil"/>
        </w:rPr>
        <w:t xml:space="preserve">naudotis materialinėmis priėmimo sąlygomis, išskyrus teisę gauti piniginę pašalpą, </w:t>
      </w:r>
      <w:r>
        <w:rPr>
          <w:szCs w:val="24"/>
        </w:rPr>
        <w:t>o</w:t>
      </w:r>
      <w:r>
        <w:rPr>
          <w:rFonts w:eastAsia="Arial Unicode MS"/>
          <w:szCs w:val="24"/>
          <w:bdr w:val="nil"/>
        </w:rPr>
        <w:t xml:space="preserve"> pažeidžiami asmenys – teisę naudotis jų specialiuosius poreikius atitinkančiomis priėmimo sąlygomis. Ši nuostata taikoma užsieniečiams, sulaikytiems arba apgyvendintiems Lietuvos Respublikos institucijų paskirtose vietose;</w:t>
      </w:r>
    </w:p>
    <w:p>
      <w:pPr>
        <w:spacing w:line="380" w:lineRule="atLeast"/>
        <w:ind w:firstLine="720"/>
        <w:jc w:val="both"/>
        <w:rPr>
          <w:bCs/>
          <w:szCs w:val="24"/>
        </w:rPr>
      </w:pPr>
      <w:r>
        <w:rPr>
          <w:bCs/>
          <w:szCs w:val="24"/>
        </w:rPr>
        <w:t>6</w:t>
      </w:r>
      <w:r>
        <w:rPr>
          <w:bCs/>
          <w:szCs w:val="24"/>
        </w:rPr>
        <w:t xml:space="preserve">) gauti 60 procentų valstybės remiamų pajamų dydžio pašalpą maistui, jeigu maitinimo paslauga nėra teikiama, socialinės apsaugos ir darbo ministro nustatyta tvarka </w:t>
      </w:r>
      <w:r>
        <w:rPr>
          <w:bCs/>
          <w:color w:val="000000"/>
          <w:szCs w:val="24"/>
        </w:rPr>
        <w:t>tol</w:t>
      </w:r>
      <w:r>
        <w:rPr>
          <w:bCs/>
          <w:szCs w:val="24"/>
        </w:rPr>
        <w:t>, kol jie gyvena Pabėgėlių priėmimo centre;</w:t>
      </w:r>
    </w:p>
    <w:p>
      <w:pPr>
        <w:spacing w:line="380" w:lineRule="atLeast"/>
        <w:ind w:firstLine="720"/>
        <w:jc w:val="both"/>
        <w:rPr>
          <w:rFonts w:eastAsia="Calibri"/>
          <w:szCs w:val="24"/>
        </w:rPr>
      </w:pPr>
      <w:r>
        <w:rPr>
          <w:szCs w:val="24"/>
        </w:rPr>
        <w:t>7</w:t>
      </w:r>
      <w:r>
        <w:rPr>
          <w:szCs w:val="24"/>
        </w:rPr>
        <w:t>) kitų teisių, jiems garantuojamų pagal Lietuvos Respublikos tarptautines sutartis, įstatymus ir kitus teisės aktus.</w:t>
      </w:r>
      <w:r>
        <w:rPr>
          <w:rFonts w:eastAsia="Arial Unicode MS"/>
          <w:szCs w:val="24"/>
          <w:bdr w:val="nil"/>
        </w:rPr>
        <w:t>“</w:t>
      </w:r>
    </w:p>
    <w:p>
      <w:pPr>
        <w:spacing w:line="380" w:lineRule="atLeast"/>
        <w:ind w:firstLine="720"/>
        <w:jc w:val="both"/>
        <w:rPr>
          <w:rFonts w:eastAsia="Calibri"/>
          <w:szCs w:val="24"/>
        </w:rPr>
      </w:pPr>
    </w:p>
    <w:p>
      <w:pPr>
        <w:spacing w:line="380" w:lineRule="atLeast"/>
        <w:ind w:firstLine="720"/>
        <w:jc w:val="both"/>
        <w:rPr>
          <w:rFonts w:eastAsia="Calibri"/>
          <w:b/>
          <w:szCs w:val="24"/>
        </w:rPr>
      </w:pPr>
      <w:r>
        <w:rPr>
          <w:rFonts w:eastAsia="Calibri"/>
          <w:b/>
          <w:szCs w:val="24"/>
        </w:rPr>
        <w:t>3</w:t>
      </w:r>
      <w:r>
        <w:rPr>
          <w:rFonts w:eastAsia="Calibri"/>
          <w:b/>
          <w:szCs w:val="24"/>
        </w:rPr>
        <w:t xml:space="preserve"> straipsnis. </w:t>
      </w:r>
      <w:r>
        <w:rPr>
          <w:rFonts w:eastAsia="Calibri"/>
          <w:b/>
          <w:szCs w:val="24"/>
        </w:rPr>
        <w:t>5 straipsnio pakeitimas</w:t>
      </w:r>
    </w:p>
    <w:p>
      <w:pPr>
        <w:spacing w:line="380" w:lineRule="atLeast"/>
        <w:ind w:firstLine="720"/>
        <w:jc w:val="both"/>
        <w:rPr>
          <w:rFonts w:eastAsia="Calibri"/>
          <w:szCs w:val="24"/>
        </w:rPr>
      </w:pPr>
      <w:r>
        <w:rPr>
          <w:rFonts w:eastAsia="Calibri"/>
          <w:szCs w:val="24"/>
        </w:rPr>
        <w:t>1</w:t>
      </w:r>
      <w:r>
        <w:rPr>
          <w:rFonts w:eastAsia="Calibri"/>
          <w:szCs w:val="24"/>
        </w:rPr>
        <w:t>. Pakeisti 5 straipsnio 2 dalį ir ją išdėstyti taip:</w:t>
      </w:r>
    </w:p>
    <w:p>
      <w:pPr>
        <w:spacing w:line="380" w:lineRule="atLeast"/>
        <w:ind w:firstLine="720"/>
        <w:jc w:val="both"/>
        <w:rPr>
          <w:rFonts w:eastAsia="Calibri"/>
          <w:szCs w:val="24"/>
        </w:rPr>
      </w:pPr>
      <w:r>
        <w:rPr>
          <w:rFonts w:eastAsia="Calibri"/>
          <w:szCs w:val="24"/>
        </w:rPr>
        <w:t>„</w:t>
      </w:r>
      <w:r>
        <w:rPr>
          <w:rFonts w:eastAsia="Calibri"/>
          <w:szCs w:val="24"/>
        </w:rPr>
        <w:t>2</w:t>
      </w:r>
      <w:r>
        <w:rPr>
          <w:rFonts w:eastAsia="Calibri"/>
          <w:szCs w:val="24"/>
        </w:rPr>
        <w:t>. Užsieniečių buvimas Lietuvos Respublikos tarptautinių oro uostų tranzito zonose (toliau – tranzito zonos) nelaikomas atvykimu į Lietuvos Respublikos teritoriją. Užsieniečių, pateikusių prašymą suteikti prieglobstį pasienio kontrolės punktuose, tranzito zonose ar netrukus po neteisėto Lietuvos Respublikos valstybės sienos kirtimo, buvimas šio straipsnio 6 dalyje nurodytose laikino apgyvendinimo vietose nelaikomas atvykimu į Lietuvos Respublikos teritoriją, iki priimamas sprendimas įleisti prieglobsčio prašytoją į Lietuvos Respubliką.“</w:t>
      </w:r>
    </w:p>
    <w:p>
      <w:pPr>
        <w:spacing w:line="380" w:lineRule="atLeast"/>
        <w:ind w:firstLine="720"/>
        <w:jc w:val="both"/>
        <w:rPr>
          <w:rFonts w:eastAsia="Arial Unicode MS"/>
          <w:strike/>
          <w:szCs w:val="24"/>
          <w:bdr w:val="nil"/>
        </w:rPr>
      </w:pPr>
      <w:r>
        <w:rPr>
          <w:rFonts w:eastAsia="Calibri"/>
          <w:szCs w:val="24"/>
        </w:rPr>
        <w:t>2</w:t>
      </w:r>
      <w:r>
        <w:rPr>
          <w:rFonts w:eastAsia="Calibri"/>
          <w:szCs w:val="24"/>
        </w:rPr>
        <w:t>. Pakeisti 5 straipsnio 6 dalį ir ją išdėstyti taip:</w:t>
      </w:r>
      <w:r>
        <w:rPr>
          <w:rFonts w:eastAsia="Arial Unicode MS"/>
          <w:strike/>
          <w:szCs w:val="24"/>
          <w:bdr w:val="nil"/>
        </w:rPr>
        <w:t xml:space="preserve"> </w:t>
      </w:r>
    </w:p>
    <w:p>
      <w:pPr>
        <w:pBdr>
          <w:top w:val="nil"/>
          <w:left w:val="nil"/>
          <w:bottom w:val="nil"/>
          <w:right w:val="nil"/>
          <w:between w:val="nil"/>
          <w:bar w:val="nil"/>
        </w:pBdr>
        <w:spacing w:line="380" w:lineRule="atLeast"/>
        <w:ind w:firstLine="720"/>
        <w:jc w:val="both"/>
        <w:rPr>
          <w:rFonts w:eastAsia="Arial Unicode MS"/>
          <w:szCs w:val="24"/>
          <w:bdr w:val="nil"/>
        </w:rPr>
      </w:pPr>
      <w:r>
        <w:rPr>
          <w:rFonts w:eastAsia="Arial Unicode MS"/>
          <w:szCs w:val="24"/>
          <w:bdr w:val="nil"/>
        </w:rPr>
        <w:t>„</w:t>
      </w:r>
      <w:r>
        <w:rPr>
          <w:rFonts w:eastAsia="Arial Unicode MS"/>
          <w:szCs w:val="24"/>
          <w:bdr w:val="nil"/>
        </w:rPr>
        <w:t>6</w:t>
      </w:r>
      <w:r>
        <w:rPr>
          <w:rFonts w:eastAsia="Arial Unicode MS"/>
          <w:szCs w:val="24"/>
          <w:bdr w:val="nil"/>
        </w:rPr>
        <w:t xml:space="preserve">. Valstybės sienos apsaugos tarnyba prieglobsčio prašytojus, pateikusius prašymus suteikti prieglobstį pasienio kontrolės punktuose, tranzito zonose </w:t>
      </w:r>
      <w:r>
        <w:rPr>
          <w:rFonts w:eastAsia="Arial Unicode MS"/>
          <w:bCs/>
          <w:szCs w:val="24"/>
          <w:bdr w:val="nil"/>
        </w:rPr>
        <w:t>ar netrukus po neteisėto Lietuvos Respublikos valstybės sienos kirtimo</w:t>
      </w:r>
      <w:r>
        <w:rPr>
          <w:rFonts w:eastAsia="MS Mincho"/>
          <w:szCs w:val="24"/>
          <w:bdr w:val="nil"/>
        </w:rPr>
        <w:t xml:space="preserve">, iki </w:t>
      </w:r>
      <w:r>
        <w:rPr>
          <w:rFonts w:eastAsia="Arial Unicode MS"/>
          <w:szCs w:val="24"/>
          <w:bdr w:val="nil"/>
        </w:rPr>
        <w:t>priimamas sprendimas įleisti juos į Lietuvos Respubliką, laikinai apgyvendina pasienio kontrolės punktuose, tranzito zonose ar Valstybės sienos apsaugos tarnyboje.“</w:t>
      </w:r>
    </w:p>
    <w:p>
      <w:pPr>
        <w:spacing w:line="380" w:lineRule="atLeast"/>
        <w:ind w:firstLine="720"/>
        <w:jc w:val="both"/>
        <w:rPr>
          <w:rFonts w:eastAsia="Arial Unicode MS"/>
          <w:strike/>
          <w:szCs w:val="24"/>
          <w:bdr w:val="nil"/>
        </w:rPr>
      </w:pPr>
      <w:r>
        <w:rPr>
          <w:rFonts w:eastAsia="Calibri"/>
          <w:szCs w:val="24"/>
        </w:rPr>
        <w:t>3</w:t>
      </w:r>
      <w:r>
        <w:rPr>
          <w:rFonts w:eastAsia="Calibri"/>
          <w:szCs w:val="24"/>
        </w:rPr>
        <w:t>. Pakeisti 5 straipsnio 8 dalį ir ją išdėstyti taip:</w:t>
      </w:r>
      <w:r>
        <w:rPr>
          <w:rFonts w:eastAsia="Arial Unicode MS"/>
          <w:strike/>
          <w:szCs w:val="24"/>
          <w:bdr w:val="nil"/>
        </w:rPr>
        <w:t xml:space="preserve"> </w:t>
      </w:r>
    </w:p>
    <w:p>
      <w:pPr>
        <w:pBdr>
          <w:top w:val="nil"/>
          <w:left w:val="nil"/>
          <w:bottom w:val="nil"/>
          <w:right w:val="nil"/>
          <w:between w:val="nil"/>
          <w:bar w:val="nil"/>
        </w:pBdr>
        <w:spacing w:line="380" w:lineRule="atLeast"/>
        <w:ind w:firstLine="720"/>
        <w:jc w:val="both"/>
        <w:rPr>
          <w:rFonts w:eastAsia="Calibri"/>
          <w:szCs w:val="24"/>
        </w:rPr>
      </w:pPr>
      <w:r>
        <w:rPr>
          <w:rFonts w:eastAsia="Arial Unicode MS"/>
          <w:szCs w:val="24"/>
          <w:bdr w:val="nil"/>
        </w:rPr>
        <w:t>„</w:t>
      </w:r>
      <w:r>
        <w:rPr>
          <w:rFonts w:eastAsia="Arial Unicode MS"/>
          <w:szCs w:val="24"/>
          <w:bdr w:val="nil"/>
        </w:rPr>
        <w:t>8</w:t>
      </w:r>
      <w:r>
        <w:rPr>
          <w:rFonts w:eastAsia="Arial Unicode MS"/>
          <w:szCs w:val="24"/>
          <w:bdr w:val="nil"/>
        </w:rPr>
        <w:t xml:space="preserve">. Jeigu per 28 dienas nuo prieglobsčio prašytojo, laikinai apgyvendinto </w:t>
      </w:r>
      <w:r>
        <w:rPr>
          <w:szCs w:val="24"/>
          <w:lang w:eastAsia="en-GB"/>
        </w:rPr>
        <w:t>šio straipsnio 6 dalyje nurodytose laikino apgyvendinimo vietose</w:t>
      </w:r>
      <w:r>
        <w:rPr>
          <w:rFonts w:eastAsia="Arial Unicode MS"/>
          <w:szCs w:val="24"/>
          <w:bdr w:val="nil"/>
        </w:rPr>
        <w:t>, prašymo suteikti prieglobstį pateikimo dienos nebuvo priimtas galutinis sprendimas, Migracijos departamentas priima sprendimą įleisti tokį prieglobsčio prašytoją į Lietuvos Respubliką.</w:t>
      </w:r>
      <w:r>
        <w:rPr>
          <w:rFonts w:eastAsia="Calibri"/>
          <w:szCs w:val="24"/>
        </w:rPr>
        <w:t>“</w:t>
      </w:r>
    </w:p>
    <w:p>
      <w:pPr>
        <w:spacing w:line="380" w:lineRule="atLeast"/>
        <w:ind w:firstLine="720"/>
        <w:jc w:val="both"/>
        <w:rPr>
          <w:rFonts w:eastAsia="Arial Unicode MS"/>
          <w:strike/>
          <w:szCs w:val="24"/>
          <w:bdr w:val="nil"/>
        </w:rPr>
      </w:pPr>
      <w:r>
        <w:rPr>
          <w:rFonts w:eastAsia="Calibri"/>
          <w:szCs w:val="24"/>
        </w:rPr>
        <w:t>4</w:t>
      </w:r>
      <w:r>
        <w:rPr>
          <w:rFonts w:eastAsia="Calibri"/>
          <w:szCs w:val="24"/>
        </w:rPr>
        <w:t>. Pakeisti 5 straipsnio 9 dalį ir ją išdėstyti taip:</w:t>
      </w:r>
      <w:r>
        <w:rPr>
          <w:rFonts w:eastAsia="Arial Unicode MS"/>
          <w:strike/>
          <w:szCs w:val="24"/>
          <w:bdr w:val="nil"/>
        </w:rPr>
        <w:t xml:space="preserve"> </w:t>
      </w:r>
    </w:p>
    <w:p>
      <w:pPr>
        <w:pBdr>
          <w:top w:val="nil"/>
          <w:left w:val="nil"/>
          <w:bottom w:val="nil"/>
          <w:right w:val="nil"/>
          <w:between w:val="nil"/>
          <w:bar w:val="nil"/>
        </w:pBdr>
        <w:spacing w:line="380" w:lineRule="atLeast"/>
        <w:ind w:firstLine="720"/>
        <w:jc w:val="both"/>
        <w:rPr>
          <w:rFonts w:eastAsia="Calibri"/>
          <w:strike/>
          <w:szCs w:val="24"/>
        </w:rPr>
      </w:pPr>
      <w:r>
        <w:rPr>
          <w:rFonts w:eastAsia="Arial Unicode MS"/>
          <w:szCs w:val="24"/>
          <w:bdr w:val="nil"/>
        </w:rPr>
        <w:t>„</w:t>
      </w:r>
      <w:r>
        <w:rPr>
          <w:rFonts w:eastAsia="Arial Unicode MS"/>
          <w:szCs w:val="24"/>
          <w:bdr w:val="nil"/>
        </w:rPr>
        <w:t>9</w:t>
      </w:r>
      <w:r>
        <w:rPr>
          <w:rFonts w:eastAsia="Arial Unicode MS"/>
          <w:szCs w:val="24"/>
          <w:bdr w:val="nil"/>
        </w:rPr>
        <w:t>. Kai pagal šio straipsnio 3 ar 8 dalį priimamas sprendimas įleisti prieglobsčio prašytoją į Lietuvos Respubliką ir yra šio Įstatymo 113 straipsnio 4 dalyje nurodytas bent vienas užsieniečio sulaikymo pagrindas, Valstybės sienos apsaugos tarnyba kreipiasi į teismą dėl užsieniečio sulaikymo ar alternatyvios sulaikymui priemonės skyrimo.</w:t>
      </w:r>
      <w:r>
        <w:rPr>
          <w:rFonts w:eastAsia="Calibri"/>
          <w:szCs w:val="24"/>
        </w:rPr>
        <w:t>“</w:t>
      </w:r>
    </w:p>
    <w:p>
      <w:pPr>
        <w:pBdr>
          <w:top w:val="nil"/>
          <w:left w:val="nil"/>
          <w:bottom w:val="nil"/>
          <w:right w:val="nil"/>
          <w:between w:val="nil"/>
          <w:bar w:val="nil"/>
        </w:pBdr>
        <w:spacing w:line="380" w:lineRule="atLeast"/>
        <w:ind w:firstLine="720"/>
        <w:jc w:val="both"/>
        <w:rPr>
          <w:szCs w:val="24"/>
        </w:rPr>
      </w:pPr>
    </w:p>
    <w:p>
      <w:pPr>
        <w:pBdr>
          <w:top w:val="nil"/>
          <w:left w:val="nil"/>
          <w:bottom w:val="nil"/>
          <w:right w:val="nil"/>
          <w:between w:val="nil"/>
          <w:bar w:val="nil"/>
        </w:pBdr>
        <w:spacing w:line="380" w:lineRule="atLeast"/>
        <w:ind w:firstLine="720"/>
        <w:jc w:val="both"/>
        <w:rPr>
          <w:szCs w:val="24"/>
        </w:rPr>
      </w:pPr>
    </w:p>
    <w:p>
      <w:pPr>
        <w:spacing w:line="380" w:lineRule="atLeast"/>
        <w:ind w:firstLine="720"/>
        <w:jc w:val="both"/>
        <w:rPr>
          <w:rFonts w:eastAsia="Calibri"/>
          <w:b/>
          <w:szCs w:val="24"/>
        </w:rPr>
      </w:pPr>
      <w:r>
        <w:rPr>
          <w:rFonts w:eastAsia="Calibri"/>
          <w:b/>
          <w:szCs w:val="24"/>
        </w:rPr>
        <w:t>4</w:t>
      </w:r>
      <w:r>
        <w:rPr>
          <w:rFonts w:eastAsia="Calibri"/>
          <w:b/>
          <w:szCs w:val="24"/>
        </w:rPr>
        <w:t xml:space="preserve"> straipsnis. </w:t>
      </w:r>
      <w:r>
        <w:rPr>
          <w:rFonts w:eastAsia="Calibri"/>
          <w:b/>
          <w:szCs w:val="24"/>
        </w:rPr>
        <w:t>26 straipsnio pakeitimas</w:t>
      </w:r>
    </w:p>
    <w:p>
      <w:pPr>
        <w:spacing w:line="380" w:lineRule="atLeast"/>
        <w:ind w:firstLine="720"/>
        <w:jc w:val="both"/>
        <w:rPr>
          <w:rFonts w:eastAsia="Calibri"/>
          <w:szCs w:val="24"/>
        </w:rPr>
      </w:pPr>
      <w:r>
        <w:rPr>
          <w:rFonts w:eastAsia="Calibri"/>
          <w:szCs w:val="24"/>
        </w:rPr>
        <w:t>Pakeisti 26 straipsnio 2 dalį ir ją išdėstyti taip:</w:t>
      </w:r>
    </w:p>
    <w:p>
      <w:pPr>
        <w:spacing w:line="380" w:lineRule="atLeast"/>
        <w:ind w:firstLine="720"/>
        <w:jc w:val="both"/>
        <w:rPr>
          <w:rFonts w:eastAsia="Calibri"/>
          <w:szCs w:val="24"/>
        </w:rPr>
      </w:pPr>
      <w:r>
        <w:rPr>
          <w:rFonts w:eastAsia="Calibri"/>
          <w:szCs w:val="24"/>
        </w:rPr>
        <w:t>„</w:t>
      </w:r>
      <w:r>
        <w:rPr>
          <w:rFonts w:eastAsia="Calibri"/>
          <w:szCs w:val="24"/>
        </w:rPr>
        <w:t>2</w:t>
      </w:r>
      <w:r>
        <w:rPr>
          <w:rFonts w:eastAsia="Calibri"/>
          <w:szCs w:val="24"/>
        </w:rPr>
        <w:t>. Šio straipsnio 1 dalies 2–5 punktuose nustatytos sąlygos netaikomos užsieniečiui, kuriam Lietuvos Respublikos teisės aktų nustatyta tvarka yra paskirtas atstovas, taip pat užsieniečiui, kuris negali išvykti iš Lietuvos Respublikos ar negali grįžti į kilmės valstybę dėl šio Įstatymo 130</w:t>
      </w:r>
      <w:r>
        <w:rPr>
          <w:rFonts w:eastAsia="Calibri"/>
          <w:szCs w:val="24"/>
          <w:vertAlign w:val="superscript"/>
        </w:rPr>
        <w:t>1</w:t>
      </w:r>
      <w:r>
        <w:rPr>
          <w:rFonts w:eastAsia="Calibri"/>
          <w:szCs w:val="24"/>
        </w:rPr>
        <w:t xml:space="preserve"> straipsnyje nurodytų aplinkybių, užsieniečiui, kuriam leista pasilikti gyventi Lietuvos Respublikoje, kadangi jis yra ar buvo prekybos žmonėmis arba nelegalaus darbo auka ir bendradarbiauja su ikiteisminio tyrimo įstaiga arba teismu kovojant su prekyba žmonėmis ar su nusikaltimais, susijusiais su prekyba žmonėmis arba su nelegaliu darbu, kai dirbta ypatingai išnaudojamo darbo sąlygomis arba kai dirbo nepilnametis, arba dėl valstybės saugumo interesų, taip pat užsieniečiui, kuris pagal Lietuvos Respublikos pilietybės įstatymą turi teisę atkurti Lietuvos Respublikos pilietybę arba yra lietuvių kilmės asmuo.“</w:t>
      </w:r>
    </w:p>
    <w:p>
      <w:pPr>
        <w:spacing w:line="380" w:lineRule="atLeast"/>
        <w:ind w:firstLine="720"/>
        <w:jc w:val="both"/>
        <w:rPr>
          <w:rFonts w:eastAsia="Calibri"/>
          <w:szCs w:val="24"/>
        </w:rPr>
      </w:pPr>
    </w:p>
    <w:p>
      <w:pPr>
        <w:spacing w:line="380" w:lineRule="atLeast"/>
        <w:ind w:firstLine="720"/>
        <w:jc w:val="both"/>
        <w:rPr>
          <w:rFonts w:eastAsia="Calibri"/>
          <w:b/>
          <w:szCs w:val="24"/>
        </w:rPr>
      </w:pPr>
      <w:r>
        <w:rPr>
          <w:rFonts w:eastAsia="Calibri"/>
          <w:b/>
          <w:szCs w:val="24"/>
        </w:rPr>
        <w:t>5</w:t>
      </w:r>
      <w:r>
        <w:rPr>
          <w:rFonts w:eastAsia="Calibri"/>
          <w:b/>
          <w:szCs w:val="24"/>
        </w:rPr>
        <w:t xml:space="preserve"> straipsnis. </w:t>
      </w:r>
      <w:r>
        <w:rPr>
          <w:rFonts w:eastAsia="Calibri"/>
          <w:b/>
          <w:szCs w:val="24"/>
        </w:rPr>
        <w:t>32 straipsnio pakeitimas</w:t>
      </w:r>
    </w:p>
    <w:p>
      <w:pPr>
        <w:spacing w:line="380" w:lineRule="atLeast"/>
        <w:ind w:firstLine="720"/>
        <w:jc w:val="both"/>
        <w:rPr>
          <w:rFonts w:eastAsia="Calibri"/>
          <w:szCs w:val="24"/>
        </w:rPr>
      </w:pPr>
      <w:r>
        <w:rPr>
          <w:rFonts w:eastAsia="Calibri"/>
          <w:szCs w:val="24"/>
        </w:rPr>
        <w:t>1</w:t>
      </w:r>
      <w:r>
        <w:rPr>
          <w:rFonts w:eastAsia="Calibri"/>
          <w:szCs w:val="24"/>
        </w:rPr>
        <w:t>. Pakeisti 32 straipsnio 1 dalį ir ją išdėstyti taip:</w:t>
      </w:r>
    </w:p>
    <w:p>
      <w:pPr>
        <w:spacing w:line="380" w:lineRule="atLeast"/>
        <w:ind w:firstLine="720"/>
        <w:jc w:val="both"/>
        <w:rPr>
          <w:rFonts w:eastAsia="Calibri"/>
          <w:szCs w:val="24"/>
        </w:rPr>
      </w:pPr>
      <w:r>
        <w:rPr>
          <w:rFonts w:eastAsia="Calibri"/>
          <w:szCs w:val="24"/>
        </w:rPr>
        <w:t>„</w:t>
      </w:r>
      <w:r>
        <w:rPr>
          <w:rFonts w:eastAsia="Calibri"/>
          <w:szCs w:val="24"/>
        </w:rPr>
        <w:t>1</w:t>
      </w:r>
      <w:r>
        <w:rPr>
          <w:rFonts w:eastAsia="Calibri"/>
          <w:szCs w:val="24"/>
        </w:rPr>
        <w:t xml:space="preserve">. </w:t>
      </w:r>
      <w:r>
        <w:rPr>
          <w:szCs w:val="24"/>
        </w:rPr>
        <w:t>Nelydimiems nepilnamečiams užsieniečiams, neatsižvelgiant į jų buvimo Lietuvos Respublikos teritorijoje teisėtumą, jų buvimo Lietuvos Respublikos teritorijoje laikotarpiu Lietuvos Respublikos teisės aktų nustatyta tvarka nedelsiant skiriamas atstovas. Skiriant atstovą nelydimam nepilname</w:t>
      </w:r>
      <w:r>
        <w:rPr>
          <w:color w:val="000000"/>
          <w:szCs w:val="24"/>
        </w:rPr>
        <w:t>čiam</w:t>
      </w:r>
      <w:r>
        <w:rPr>
          <w:szCs w:val="24"/>
        </w:rPr>
        <w:t xml:space="preserve"> užsieniečiui, kuris atvyko į Lietuvos Respubliką be tėvų ar kitų teisėtų atstovų, į teismą dėl teismo leidimo paimti vaiką iš jo atstovų pagal įstatymą nesikreipiama. Nepilnameči</w:t>
      </w:r>
      <w:r>
        <w:rPr>
          <w:color w:val="000000"/>
          <w:szCs w:val="24"/>
        </w:rPr>
        <w:t>am</w:t>
      </w:r>
      <w:r>
        <w:rPr>
          <w:szCs w:val="24"/>
        </w:rPr>
        <w:t xml:space="preserve"> užsieniečiui, kuris, atvykęs į Lietuvos Respubliką, liko be tėvų ar kitų teisėtų atstovų, atstovas skiriamas Lietuvos Respublikos teisės aktuose nustatytais pagrindais ir tvarka. Jeigu atstovu paskiriamas juridinis asmuo, jis paskiria atsakingą asmenį, kuris atlieka nelydimo nepilnamečio užsieniečio atstovo pareigas.“</w:t>
      </w:r>
    </w:p>
    <w:p>
      <w:pPr>
        <w:spacing w:line="380" w:lineRule="atLeast"/>
        <w:ind w:firstLine="720"/>
        <w:jc w:val="both"/>
        <w:rPr>
          <w:szCs w:val="24"/>
        </w:rPr>
      </w:pPr>
      <w:r>
        <w:rPr>
          <w:rFonts w:eastAsia="Calibri"/>
          <w:szCs w:val="24"/>
        </w:rPr>
        <w:t>2</w:t>
      </w:r>
      <w:r>
        <w:rPr>
          <w:rFonts w:eastAsia="Calibri"/>
          <w:szCs w:val="24"/>
        </w:rPr>
        <w:t xml:space="preserve">. </w:t>
      </w:r>
      <w:r>
        <w:rPr>
          <w:szCs w:val="24"/>
        </w:rPr>
        <w:t>Pakeisti 32 straipsnio 2 dalies 2 punktą ir jį išdėstyti taip:</w:t>
      </w:r>
    </w:p>
    <w:p>
      <w:pPr>
        <w:spacing w:line="380" w:lineRule="atLeast"/>
        <w:ind w:firstLine="720"/>
        <w:jc w:val="both"/>
        <w:rPr>
          <w:rFonts w:eastAsia="Arial Unicode MS"/>
          <w:szCs w:val="24"/>
          <w:bdr w:val="none" w:sz="0" w:space="0" w:color="auto" w:frame="1"/>
          <w:lang w:eastAsia="lt-LT"/>
        </w:rPr>
      </w:pPr>
      <w:r>
        <w:rPr>
          <w:szCs w:val="24"/>
          <w:bdr w:val="none" w:sz="0" w:space="0" w:color="auto" w:frame="1"/>
        </w:rPr>
        <w:t>„</w:t>
      </w:r>
      <w:r>
        <w:rPr>
          <w:color w:val="000000"/>
          <w:szCs w:val="24"/>
          <w:bdr w:val="none" w:sz="0" w:space="0" w:color="auto" w:frame="1"/>
        </w:rPr>
        <w:t>2</w:t>
      </w:r>
      <w:r>
        <w:rPr>
          <w:color w:val="000000"/>
          <w:szCs w:val="24"/>
          <w:bdr w:val="none" w:sz="0" w:space="0" w:color="auto" w:frame="1"/>
        </w:rPr>
        <w:t>)</w:t>
      </w:r>
      <w:r>
        <w:rPr>
          <w:szCs w:val="24"/>
        </w:rPr>
        <w:t xml:space="preserve"> mokytis pagal </w:t>
      </w:r>
      <w:r>
        <w:rPr>
          <w:color w:val="000000"/>
          <w:szCs w:val="24"/>
          <w:bdr w:val="none" w:sz="0" w:space="0" w:color="auto" w:frame="1"/>
        </w:rPr>
        <w:t xml:space="preserve">ikimokyklinio, </w:t>
      </w:r>
      <w:r>
        <w:rPr>
          <w:szCs w:val="24"/>
        </w:rPr>
        <w:t xml:space="preserve">priešmokyklinio, bendrojo ugdymo arba profesinio mokymo programą (programas) švietimo, mokslo ir sporto ministro nustatyta tvarka. </w:t>
      </w:r>
      <w:r>
        <w:rPr>
          <w:rFonts w:eastAsia="Arial Unicode MS"/>
          <w:szCs w:val="24"/>
          <w:bdr w:val="none" w:sz="0" w:space="0" w:color="auto" w:frame="1"/>
          <w:lang w:eastAsia="lt-LT"/>
        </w:rPr>
        <w:t>Teisė mokytis pagal ikimokyklinio, priešmokyklinio, bendrojo ugdymo arba profesinio mokymo programą (programas) užtikrinama ne vėliau kaip per 3 mėnesius nuo nelydimo nepilnamečio užsieniečio buvimo Lietuvos Respublikoje nustatymo dienos;“.</w:t>
      </w:r>
    </w:p>
    <w:p>
      <w:pPr>
        <w:spacing w:line="380" w:lineRule="atLeast"/>
        <w:ind w:firstLine="720"/>
        <w:jc w:val="both"/>
        <w:rPr>
          <w:rFonts w:eastAsia="Calibri"/>
          <w:szCs w:val="24"/>
        </w:rPr>
      </w:pPr>
      <w:r>
        <w:rPr>
          <w:rFonts w:eastAsia="Calibri"/>
          <w:szCs w:val="24"/>
        </w:rPr>
        <w:t>3</w:t>
      </w:r>
      <w:r>
        <w:rPr>
          <w:rFonts w:eastAsia="Calibri"/>
          <w:szCs w:val="24"/>
        </w:rPr>
        <w:t>. Pakeisti 32 straipsnio 2 dalies 3 punktą ir jį išdėstyti taip:</w:t>
      </w:r>
    </w:p>
    <w:p>
      <w:pPr>
        <w:spacing w:line="380" w:lineRule="atLeast"/>
        <w:ind w:firstLine="720"/>
        <w:jc w:val="both"/>
        <w:rPr>
          <w:rFonts w:eastAsia="Calibri"/>
          <w:szCs w:val="24"/>
        </w:rPr>
      </w:pPr>
      <w:r>
        <w:rPr>
          <w:rFonts w:eastAsia="Calibri"/>
          <w:szCs w:val="24"/>
        </w:rPr>
        <w:t>„</w:t>
      </w:r>
      <w:r>
        <w:rPr>
          <w:szCs w:val="24"/>
        </w:rPr>
        <w:t>3</w:t>
      </w:r>
      <w:r>
        <w:rPr>
          <w:szCs w:val="24"/>
        </w:rPr>
        <w:t>) gauti Lietuvos Respublikos s</w:t>
      </w:r>
      <w:r>
        <w:rPr>
          <w:bCs/>
          <w:szCs w:val="24"/>
        </w:rPr>
        <w:t>veikatos sistemos įstatyme nurodytą valstybės laiduojamą (nemokamą) sveikatos priežiūrą</w:t>
      </w:r>
      <w:r>
        <w:rPr>
          <w:szCs w:val="24"/>
        </w:rPr>
        <w:t>;“.</w:t>
      </w:r>
    </w:p>
    <w:p>
      <w:pPr>
        <w:spacing w:line="380" w:lineRule="atLeast"/>
        <w:ind w:firstLine="720"/>
        <w:jc w:val="both"/>
        <w:rPr>
          <w:szCs w:val="24"/>
        </w:rPr>
      </w:pPr>
      <w:r>
        <w:rPr>
          <w:rFonts w:eastAsia="Calibri"/>
          <w:szCs w:val="24"/>
        </w:rPr>
        <w:t>4</w:t>
      </w:r>
      <w:r>
        <w:rPr>
          <w:rFonts w:eastAsia="Calibri"/>
          <w:szCs w:val="24"/>
        </w:rPr>
        <w:t xml:space="preserve">. </w:t>
      </w:r>
      <w:r>
        <w:rPr>
          <w:szCs w:val="24"/>
        </w:rPr>
        <w:t>Papildyti 32 straipsnio 2 dalį 7 punktu:</w:t>
      </w:r>
    </w:p>
    <w:p>
      <w:pPr>
        <w:spacing w:line="380" w:lineRule="atLeast"/>
        <w:ind w:firstLine="720"/>
        <w:jc w:val="both"/>
        <w:rPr>
          <w:szCs w:val="24"/>
          <w:bdr w:val="none" w:sz="0" w:space="0" w:color="auto" w:frame="1"/>
        </w:rPr>
      </w:pPr>
      <w:r>
        <w:rPr>
          <w:szCs w:val="24"/>
        </w:rPr>
        <w:t>„</w:t>
      </w:r>
      <w:r>
        <w:rPr>
          <w:bCs/>
          <w:szCs w:val="24"/>
        </w:rPr>
        <w:t>7</w:t>
      </w:r>
      <w:r>
        <w:rPr>
          <w:bCs/>
          <w:szCs w:val="24"/>
        </w:rPr>
        <w:t>)</w:t>
      </w:r>
      <w:r>
        <w:rPr>
          <w:szCs w:val="24"/>
        </w:rPr>
        <w:t xml:space="preserve"> </w:t>
      </w:r>
      <w:r>
        <w:rPr>
          <w:bCs/>
          <w:szCs w:val="24"/>
        </w:rPr>
        <w:t>kitų teisių, jiems garantuojamų pagal Lietuvos Respublikos tarptautines sutartis, įstatymus ir kitus teisės aktus.</w:t>
      </w:r>
      <w:r>
        <w:rPr>
          <w:szCs w:val="24"/>
          <w:bdr w:val="none" w:sz="0" w:space="0" w:color="auto" w:frame="1"/>
        </w:rPr>
        <w:t>“</w:t>
      </w:r>
    </w:p>
    <w:p>
      <w:pPr>
        <w:spacing w:line="380" w:lineRule="atLeast"/>
        <w:ind w:firstLine="720"/>
        <w:jc w:val="both"/>
        <w:rPr>
          <w:rFonts w:eastAsia="Calibri"/>
          <w:szCs w:val="24"/>
        </w:rPr>
      </w:pPr>
    </w:p>
    <w:p>
      <w:pPr>
        <w:spacing w:line="380" w:lineRule="atLeast"/>
        <w:ind w:firstLine="720"/>
        <w:jc w:val="both"/>
        <w:rPr>
          <w:rFonts w:eastAsia="Calibri"/>
          <w:szCs w:val="24"/>
        </w:rPr>
      </w:pPr>
    </w:p>
    <w:p>
      <w:pPr>
        <w:spacing w:line="380" w:lineRule="atLeast"/>
        <w:ind w:firstLine="720"/>
        <w:jc w:val="both"/>
        <w:rPr>
          <w:rFonts w:eastAsia="Calibri"/>
          <w:b/>
          <w:szCs w:val="24"/>
        </w:rPr>
      </w:pPr>
      <w:r>
        <w:rPr>
          <w:rFonts w:eastAsia="Calibri"/>
          <w:b/>
          <w:szCs w:val="24"/>
        </w:rPr>
        <w:t>6</w:t>
      </w:r>
      <w:r>
        <w:rPr>
          <w:rFonts w:eastAsia="Calibri"/>
          <w:b/>
          <w:szCs w:val="24"/>
        </w:rPr>
        <w:t xml:space="preserve"> straipsnis. </w:t>
      </w:r>
      <w:r>
        <w:rPr>
          <w:rFonts w:eastAsia="Calibri"/>
          <w:b/>
          <w:szCs w:val="24"/>
        </w:rPr>
        <w:t>40 straipsnio pakeitimas</w:t>
      </w:r>
    </w:p>
    <w:p>
      <w:pPr>
        <w:spacing w:line="380" w:lineRule="atLeast"/>
        <w:ind w:firstLine="720"/>
        <w:jc w:val="both"/>
        <w:rPr>
          <w:rFonts w:eastAsia="Calibri"/>
          <w:szCs w:val="24"/>
        </w:rPr>
      </w:pPr>
      <w:r>
        <w:rPr>
          <w:rFonts w:eastAsia="Calibri"/>
          <w:szCs w:val="24"/>
        </w:rPr>
        <w:t>Pakeisti 40 straipsnio 1 dalies 8 punktą ir jį išdėstyti taip:</w:t>
      </w:r>
    </w:p>
    <w:p>
      <w:pPr>
        <w:spacing w:line="380" w:lineRule="atLeast"/>
        <w:ind w:firstLine="720"/>
        <w:jc w:val="both"/>
        <w:rPr>
          <w:rFonts w:eastAsia="Calibri"/>
          <w:szCs w:val="24"/>
        </w:rPr>
      </w:pPr>
      <w:r>
        <w:rPr>
          <w:rFonts w:eastAsia="Calibri"/>
          <w:szCs w:val="24"/>
        </w:rPr>
        <w:t>„</w:t>
      </w:r>
      <w:r>
        <w:rPr>
          <w:rFonts w:eastAsia="Calibri"/>
          <w:szCs w:val="24"/>
        </w:rPr>
        <w:t>8</w:t>
      </w:r>
      <w:r>
        <w:rPr>
          <w:rFonts w:eastAsia="Calibri"/>
          <w:szCs w:val="24"/>
        </w:rPr>
        <w:t>) nelydimas nepilnametis užsienietis negrąžinamas į užsienio valstybę, užsienietis negali išvykti iš Lietuvos Respublikos arba negali grįžti į kilmės valstybę dėl šio Įstatymo 130</w:t>
      </w:r>
      <w:r>
        <w:rPr>
          <w:rFonts w:eastAsia="Calibri"/>
          <w:szCs w:val="24"/>
          <w:vertAlign w:val="superscript"/>
        </w:rPr>
        <w:t>1</w:t>
      </w:r>
      <w:r>
        <w:rPr>
          <w:rFonts w:eastAsia="Calibri"/>
          <w:szCs w:val="24"/>
        </w:rPr>
        <w:t> straipsnyje nurodytų aplinkybių, arba užsieniečio negalima grąžinti į užsienio valstybę, arba išsiųsti iš Lietuvos Respublikos šio Įstatymo 130 straipsnio 1, 2, 4 dalyse nurodytais atvejais, arba užsieniečio išsiuntimo iš Lietuvos Respublikos vykdymas sustabdytas dėl šio Įstatymo 132 straipsnio 1 dalyje nurodytų aplinkybių;“.</w:t>
      </w:r>
    </w:p>
    <w:p>
      <w:pPr>
        <w:spacing w:line="380" w:lineRule="atLeast"/>
        <w:ind w:firstLine="720"/>
        <w:jc w:val="both"/>
        <w:rPr>
          <w:rFonts w:eastAsia="Calibri"/>
          <w:szCs w:val="24"/>
        </w:rPr>
      </w:pPr>
    </w:p>
    <w:p>
      <w:pPr>
        <w:spacing w:line="380" w:lineRule="atLeast"/>
        <w:ind w:firstLine="720"/>
        <w:jc w:val="both"/>
        <w:rPr>
          <w:rFonts w:eastAsia="Calibri"/>
          <w:b/>
          <w:szCs w:val="24"/>
        </w:rPr>
      </w:pPr>
      <w:r>
        <w:rPr>
          <w:rFonts w:eastAsia="Calibri"/>
          <w:b/>
          <w:szCs w:val="24"/>
        </w:rPr>
        <w:t>7</w:t>
      </w:r>
      <w:r>
        <w:rPr>
          <w:rFonts w:eastAsia="Calibri"/>
          <w:b/>
          <w:szCs w:val="24"/>
        </w:rPr>
        <w:t xml:space="preserve"> straipsnis. </w:t>
      </w:r>
      <w:r>
        <w:rPr>
          <w:rFonts w:eastAsia="Calibri"/>
          <w:b/>
          <w:szCs w:val="24"/>
        </w:rPr>
        <w:t>50 straipsnio pakeitimas</w:t>
      </w:r>
    </w:p>
    <w:p>
      <w:pPr>
        <w:spacing w:line="380" w:lineRule="atLeast"/>
        <w:ind w:firstLine="720"/>
        <w:jc w:val="both"/>
        <w:rPr>
          <w:rFonts w:eastAsia="Calibri"/>
          <w:szCs w:val="24"/>
        </w:rPr>
      </w:pPr>
      <w:r>
        <w:rPr>
          <w:rFonts w:eastAsia="Calibri"/>
          <w:szCs w:val="24"/>
        </w:rPr>
        <w:t>Pakeisti 50 straipsnio 1 dalies 11 punktą ir jį išdėstyti taip:</w:t>
      </w:r>
    </w:p>
    <w:p>
      <w:pPr>
        <w:spacing w:line="380" w:lineRule="atLeast"/>
        <w:ind w:firstLine="720"/>
        <w:jc w:val="both"/>
        <w:rPr>
          <w:rFonts w:eastAsia="Calibri"/>
          <w:szCs w:val="24"/>
        </w:rPr>
      </w:pPr>
      <w:r>
        <w:rPr>
          <w:rFonts w:eastAsia="Calibri"/>
          <w:szCs w:val="24"/>
        </w:rPr>
        <w:t>„</w:t>
      </w:r>
      <w:r>
        <w:rPr>
          <w:rFonts w:eastAsia="Calibri"/>
          <w:szCs w:val="24"/>
        </w:rPr>
        <w:t>11</w:t>
      </w:r>
      <w:r>
        <w:rPr>
          <w:rFonts w:eastAsia="Calibri"/>
          <w:szCs w:val="24"/>
        </w:rPr>
        <w:t>) išnyko priežastys, dėl kurių užsienietis nebuvo grąžintas į užsienio valstybę, išsiųstas iš Lietuvos Respublikos, arba išnyko šio Įstatymo 130</w:t>
      </w:r>
      <w:r>
        <w:rPr>
          <w:rFonts w:eastAsia="Calibri"/>
          <w:szCs w:val="24"/>
          <w:vertAlign w:val="superscript"/>
        </w:rPr>
        <w:t>1</w:t>
      </w:r>
      <w:r>
        <w:rPr>
          <w:rFonts w:eastAsia="Calibri"/>
          <w:szCs w:val="24"/>
        </w:rPr>
        <w:t xml:space="preserve"> straipsnyje nurodytos priežastys arba aplinkybės, kai leidimas laikinai gyventi jam išduotas šio Įstatymo 40 straipsnio 1 dalies 8 punkte nustatytu pagrindu;“.</w:t>
      </w:r>
    </w:p>
    <w:p>
      <w:pPr>
        <w:spacing w:line="380" w:lineRule="atLeast"/>
        <w:ind w:firstLine="720"/>
        <w:jc w:val="both"/>
        <w:rPr>
          <w:rFonts w:eastAsia="Calibri"/>
          <w:szCs w:val="24"/>
        </w:rPr>
      </w:pPr>
    </w:p>
    <w:p>
      <w:pPr>
        <w:spacing w:line="380" w:lineRule="atLeast"/>
        <w:ind w:firstLine="720"/>
        <w:jc w:val="both"/>
        <w:rPr>
          <w:rFonts w:eastAsia="Calibri"/>
          <w:b/>
          <w:szCs w:val="24"/>
        </w:rPr>
      </w:pPr>
      <w:r>
        <w:rPr>
          <w:rFonts w:eastAsia="Calibri"/>
          <w:b/>
          <w:szCs w:val="24"/>
        </w:rPr>
        <w:t>8</w:t>
      </w:r>
      <w:r>
        <w:rPr>
          <w:rFonts w:eastAsia="Calibri"/>
          <w:b/>
          <w:szCs w:val="24"/>
        </w:rPr>
        <w:t xml:space="preserve"> straipsnis. </w:t>
      </w:r>
      <w:r>
        <w:rPr>
          <w:rFonts w:eastAsia="Calibri"/>
          <w:b/>
          <w:szCs w:val="24"/>
        </w:rPr>
        <w:t>67 straipsnio pakeitimas</w:t>
      </w:r>
    </w:p>
    <w:p>
      <w:pPr>
        <w:spacing w:line="380" w:lineRule="atLeast"/>
        <w:ind w:firstLine="720"/>
        <w:jc w:val="both"/>
        <w:rPr>
          <w:rFonts w:eastAsia="Calibri"/>
          <w:szCs w:val="24"/>
        </w:rPr>
      </w:pPr>
      <w:r>
        <w:rPr>
          <w:rFonts w:eastAsia="Calibri"/>
          <w:szCs w:val="24"/>
        </w:rPr>
        <w:t>Pripažinti netekusiomis galios 67 straipsnio 1</w:t>
      </w:r>
      <w:r>
        <w:rPr>
          <w:rFonts w:eastAsia="Calibri"/>
          <w:szCs w:val="24"/>
          <w:vertAlign w:val="superscript"/>
        </w:rPr>
        <w:t>1</w:t>
      </w:r>
      <w:r>
        <w:rPr>
          <w:rFonts w:eastAsia="Calibri"/>
          <w:szCs w:val="24"/>
        </w:rPr>
        <w:t xml:space="preserve"> ir 1</w:t>
      </w:r>
      <w:r>
        <w:rPr>
          <w:rFonts w:eastAsia="Calibri"/>
          <w:szCs w:val="24"/>
          <w:vertAlign w:val="superscript"/>
        </w:rPr>
        <w:t>2</w:t>
      </w:r>
      <w:r>
        <w:rPr>
          <w:rFonts w:eastAsia="Calibri"/>
          <w:szCs w:val="24"/>
        </w:rPr>
        <w:t xml:space="preserve"> dalis.</w:t>
      </w:r>
    </w:p>
    <w:p>
      <w:pPr>
        <w:spacing w:line="380" w:lineRule="atLeast"/>
        <w:ind w:firstLine="720"/>
        <w:jc w:val="both"/>
        <w:rPr>
          <w:rFonts w:eastAsia="Calibri"/>
          <w:szCs w:val="24"/>
        </w:rPr>
      </w:pPr>
    </w:p>
    <w:p>
      <w:pPr>
        <w:spacing w:line="380" w:lineRule="atLeast"/>
        <w:ind w:firstLine="720"/>
        <w:jc w:val="both"/>
        <w:rPr>
          <w:rFonts w:eastAsia="Calibri"/>
          <w:b/>
          <w:szCs w:val="24"/>
        </w:rPr>
      </w:pPr>
      <w:r>
        <w:rPr>
          <w:rFonts w:eastAsia="Calibri"/>
          <w:b/>
          <w:szCs w:val="24"/>
        </w:rPr>
        <w:t>9</w:t>
      </w:r>
      <w:r>
        <w:rPr>
          <w:rFonts w:eastAsia="Calibri"/>
          <w:b/>
          <w:szCs w:val="24"/>
        </w:rPr>
        <w:t xml:space="preserve"> straipsnis. </w:t>
      </w:r>
      <w:r>
        <w:rPr>
          <w:rFonts w:eastAsia="Calibri"/>
          <w:b/>
          <w:szCs w:val="24"/>
        </w:rPr>
        <w:t>69 straipsnio pripažinimas netekusiu galios</w:t>
      </w:r>
    </w:p>
    <w:p>
      <w:pPr>
        <w:spacing w:line="380" w:lineRule="atLeast"/>
        <w:ind w:firstLine="720"/>
        <w:jc w:val="both"/>
        <w:rPr>
          <w:rFonts w:eastAsia="Calibri"/>
          <w:szCs w:val="24"/>
        </w:rPr>
      </w:pPr>
      <w:r>
        <w:rPr>
          <w:rFonts w:eastAsia="Calibri"/>
          <w:szCs w:val="24"/>
        </w:rPr>
        <w:t>Pripažinti netekusiu galios 69 straipsnį.</w:t>
      </w:r>
    </w:p>
    <w:p>
      <w:pPr>
        <w:spacing w:line="380" w:lineRule="atLeast"/>
        <w:ind w:firstLine="720"/>
        <w:jc w:val="both"/>
        <w:rPr>
          <w:rFonts w:eastAsia="Calibri"/>
          <w:szCs w:val="24"/>
        </w:rPr>
      </w:pPr>
    </w:p>
    <w:p>
      <w:pPr>
        <w:spacing w:line="380" w:lineRule="atLeast"/>
        <w:ind w:firstLine="720"/>
        <w:jc w:val="both"/>
        <w:rPr>
          <w:rFonts w:eastAsia="Calibri"/>
          <w:b/>
          <w:szCs w:val="24"/>
        </w:rPr>
      </w:pPr>
      <w:r>
        <w:rPr>
          <w:rFonts w:eastAsia="Calibri"/>
          <w:b/>
          <w:szCs w:val="24"/>
        </w:rPr>
        <w:t>10</w:t>
      </w:r>
      <w:r>
        <w:rPr>
          <w:rFonts w:eastAsia="Calibri"/>
          <w:b/>
          <w:szCs w:val="24"/>
        </w:rPr>
        <w:t xml:space="preserve"> straipsnis. </w:t>
      </w:r>
      <w:r>
        <w:rPr>
          <w:rFonts w:eastAsia="Calibri"/>
          <w:b/>
          <w:szCs w:val="24"/>
        </w:rPr>
        <w:t>71 straipsnio pakeitimas</w:t>
      </w:r>
    </w:p>
    <w:p>
      <w:pPr>
        <w:spacing w:line="380" w:lineRule="atLeast"/>
        <w:ind w:firstLine="720"/>
        <w:jc w:val="both"/>
        <w:rPr>
          <w:rFonts w:eastAsia="Calibri"/>
          <w:szCs w:val="24"/>
        </w:rPr>
      </w:pPr>
      <w:r>
        <w:rPr>
          <w:rFonts w:eastAsia="Calibri"/>
          <w:szCs w:val="24"/>
        </w:rPr>
        <w:t>1</w:t>
      </w:r>
      <w:r>
        <w:rPr>
          <w:rFonts w:eastAsia="Calibri"/>
          <w:szCs w:val="24"/>
        </w:rPr>
        <w:t>. Pakeisti 71 straipsnio 1 dalies 7 punktą ir jį išdėstyti taip:</w:t>
      </w:r>
    </w:p>
    <w:p>
      <w:pPr>
        <w:spacing w:line="380" w:lineRule="atLeast"/>
        <w:ind w:firstLine="720"/>
        <w:jc w:val="both"/>
        <w:rPr>
          <w:rFonts w:eastAsia="Calibri"/>
          <w:szCs w:val="24"/>
        </w:rPr>
      </w:pPr>
      <w:r>
        <w:rPr>
          <w:rFonts w:eastAsia="Calibri"/>
          <w:szCs w:val="24"/>
        </w:rPr>
        <w:t>„</w:t>
      </w:r>
      <w:r>
        <w:rPr>
          <w:rFonts w:eastAsia="Calibri"/>
          <w:szCs w:val="24"/>
        </w:rPr>
        <w:t>7</w:t>
      </w:r>
      <w:r>
        <w:rPr>
          <w:rFonts w:eastAsia="Calibri"/>
          <w:szCs w:val="24"/>
        </w:rPr>
        <w:t>) nemokamai gauti būtinąją medicinos pagalbą, psichologinę pagalbą ir socialines paslaugas Valstybės sienos apsaugos tarnyboje, Pabėgėlių priėmimo centre ar kitoje apgyvendinimo vietoje, taip pat kitą Sveikatos sistemos įstatyme nurodytą valstybės laiduojamą (nemokamą) sveikatos priežiūrą;“.</w:t>
      </w:r>
    </w:p>
    <w:p>
      <w:pPr>
        <w:spacing w:line="380" w:lineRule="atLeast"/>
        <w:ind w:firstLine="720"/>
        <w:jc w:val="both"/>
        <w:rPr>
          <w:rFonts w:eastAsia="Calibri"/>
          <w:szCs w:val="24"/>
        </w:rPr>
      </w:pPr>
      <w:r>
        <w:rPr>
          <w:rFonts w:eastAsia="Calibri"/>
          <w:szCs w:val="24"/>
        </w:rPr>
        <w:t>2</w:t>
      </w:r>
      <w:r>
        <w:rPr>
          <w:rFonts w:eastAsia="Calibri"/>
          <w:szCs w:val="24"/>
        </w:rPr>
        <w:t>. Pripažinti netekusia galios 71 straipsnio 1</w:t>
      </w:r>
      <w:r>
        <w:rPr>
          <w:rFonts w:eastAsia="Calibri"/>
          <w:szCs w:val="24"/>
          <w:vertAlign w:val="superscript"/>
        </w:rPr>
        <w:t>1</w:t>
      </w:r>
      <w:r>
        <w:rPr>
          <w:rFonts w:eastAsia="Calibri"/>
          <w:szCs w:val="24"/>
        </w:rPr>
        <w:t xml:space="preserve"> dalį.</w:t>
      </w:r>
    </w:p>
    <w:p>
      <w:pPr>
        <w:spacing w:line="380" w:lineRule="atLeast"/>
        <w:ind w:firstLine="720"/>
        <w:jc w:val="both"/>
        <w:rPr>
          <w:rFonts w:eastAsia="Calibri"/>
          <w:szCs w:val="24"/>
        </w:rPr>
      </w:pPr>
      <w:r>
        <w:rPr>
          <w:rFonts w:eastAsia="Calibri"/>
          <w:szCs w:val="24"/>
        </w:rPr>
        <w:t>3</w:t>
      </w:r>
      <w:r>
        <w:rPr>
          <w:rFonts w:eastAsia="Calibri"/>
          <w:szCs w:val="24"/>
        </w:rPr>
        <w:t>. Papildyti 71 straipsnį 2</w:t>
      </w:r>
      <w:r>
        <w:rPr>
          <w:rFonts w:eastAsia="Calibri"/>
          <w:szCs w:val="24"/>
          <w:vertAlign w:val="superscript"/>
        </w:rPr>
        <w:t>1</w:t>
      </w:r>
      <w:r>
        <w:rPr>
          <w:rFonts w:eastAsia="Calibri"/>
          <w:szCs w:val="24"/>
        </w:rPr>
        <w:t xml:space="preserve"> dalimi:</w:t>
      </w:r>
    </w:p>
    <w:p>
      <w:pPr>
        <w:spacing w:line="380" w:lineRule="atLeast"/>
        <w:ind w:firstLine="720"/>
        <w:jc w:val="both"/>
        <w:rPr>
          <w:szCs w:val="24"/>
        </w:rPr>
      </w:pPr>
      <w:r>
        <w:rPr>
          <w:rFonts w:eastAsia="Calibri"/>
          <w:szCs w:val="24"/>
        </w:rPr>
        <w:t>„</w:t>
      </w:r>
      <w:r>
        <w:rPr>
          <w:rFonts w:eastAsia="Calibri"/>
          <w:szCs w:val="24"/>
        </w:rPr>
        <w:t>2</w:t>
      </w:r>
      <w:r>
        <w:rPr>
          <w:rFonts w:eastAsia="Calibri"/>
          <w:szCs w:val="24"/>
          <w:vertAlign w:val="superscript"/>
        </w:rPr>
        <w:t>1</w:t>
      </w:r>
      <w:r>
        <w:rPr>
          <w:rFonts w:eastAsia="Calibri"/>
          <w:szCs w:val="24"/>
        </w:rPr>
        <w:t xml:space="preserve">. Prieglobsčio prašytojai, laikinai gyvendami Pabėgėlių priėmimo centre, socialinės apsaugos ir darbo ministro nustatyta tvarka </w:t>
      </w:r>
      <w:r>
        <w:rPr>
          <w:szCs w:val="24"/>
        </w:rPr>
        <w:t>turi teisę gauti 60 procentų valstybės remiamų pajamų dydžio pašalpą maistui, jeigu maitinimo paslauga nėra teikiama.“</w:t>
      </w:r>
    </w:p>
    <w:p>
      <w:pPr>
        <w:spacing w:line="380" w:lineRule="atLeast"/>
        <w:ind w:firstLine="720"/>
        <w:jc w:val="both"/>
        <w:rPr>
          <w:szCs w:val="24"/>
        </w:rPr>
      </w:pPr>
      <w:r>
        <w:rPr>
          <w:szCs w:val="24"/>
        </w:rPr>
        <w:t>4</w:t>
      </w:r>
      <w:r>
        <w:rPr>
          <w:szCs w:val="24"/>
        </w:rPr>
        <w:t>. Pakeisti 71 straipsnio 3 dalį ir ją išdėstyti taip:</w:t>
      </w:r>
    </w:p>
    <w:p>
      <w:pPr>
        <w:spacing w:line="380" w:lineRule="atLeast"/>
        <w:ind w:firstLine="720"/>
        <w:jc w:val="both"/>
        <w:rPr>
          <w:szCs w:val="24"/>
        </w:rPr>
      </w:pPr>
      <w:r>
        <w:rPr>
          <w:szCs w:val="24"/>
        </w:rPr>
        <w:t>„</w:t>
      </w:r>
      <w:r>
        <w:rPr>
          <w:szCs w:val="24"/>
        </w:rPr>
        <w:t>3</w:t>
      </w:r>
      <w:r>
        <w:rPr>
          <w:szCs w:val="24"/>
        </w:rPr>
        <w:t>. Prieglobsčio prašytojams</w:t>
      </w:r>
      <w:r>
        <w:rPr>
          <w:bCs/>
          <w:szCs w:val="24"/>
        </w:rPr>
        <w:t xml:space="preserve">, išskyrus prieglobsčio prašytojus, dėl kurių priimamas Migracijos departamento sprendimas įleisti į Lietuvos Respubliką ir šis sprendimas dar nėra priimtas, </w:t>
      </w:r>
      <w:r>
        <w:rPr>
          <w:szCs w:val="24"/>
        </w:rPr>
        <w:t xml:space="preserve">gyvenantiems Lietuvos Respublikos institucijų paskirtose laikino apgyvendinimo arba sulaikymo vietose, socialinės apsaugos ir darbo ministro ir vidaus reikalų ministro nustatyta tvarka kas mėnesį mokama 10 procentų valstybės remiamų pajamų dydžio piniginė pašalpa. Ši pašalpa mokama nuo prašymo gauti piniginę pašalpą socialinės apsaugos ir darbo ministro ir vidaus reikalų ministro nustatyta tvarka pateikimo dienos.“ </w:t>
      </w:r>
    </w:p>
    <w:p>
      <w:pPr>
        <w:spacing w:line="380" w:lineRule="atLeast"/>
        <w:ind w:firstLine="720"/>
        <w:jc w:val="both"/>
        <w:rPr>
          <w:szCs w:val="24"/>
        </w:rPr>
      </w:pPr>
    </w:p>
    <w:p>
      <w:pPr>
        <w:spacing w:line="380" w:lineRule="atLeast"/>
        <w:ind w:firstLine="720"/>
        <w:jc w:val="both"/>
        <w:rPr>
          <w:rFonts w:eastAsia="Calibri"/>
          <w:b/>
          <w:szCs w:val="24"/>
        </w:rPr>
      </w:pPr>
      <w:r>
        <w:rPr>
          <w:rFonts w:eastAsia="Calibri"/>
          <w:b/>
          <w:szCs w:val="24"/>
        </w:rPr>
        <w:t>11</w:t>
      </w:r>
      <w:r>
        <w:rPr>
          <w:rFonts w:eastAsia="Calibri"/>
          <w:b/>
          <w:szCs w:val="24"/>
        </w:rPr>
        <w:t xml:space="preserve"> straipsnis. </w:t>
      </w:r>
      <w:r>
        <w:rPr>
          <w:rFonts w:eastAsia="Calibri"/>
          <w:b/>
          <w:szCs w:val="24"/>
        </w:rPr>
        <w:t>76 straipsnio pakeitimas</w:t>
      </w:r>
    </w:p>
    <w:p>
      <w:pPr>
        <w:spacing w:line="380" w:lineRule="atLeast"/>
        <w:ind w:firstLine="720"/>
        <w:jc w:val="both"/>
        <w:rPr>
          <w:szCs w:val="24"/>
        </w:rPr>
      </w:pPr>
      <w:r>
        <w:rPr>
          <w:rFonts w:eastAsia="Calibri"/>
          <w:szCs w:val="24"/>
        </w:rPr>
        <w:t>1</w:t>
      </w:r>
      <w:r>
        <w:rPr>
          <w:rFonts w:eastAsia="Calibri"/>
          <w:szCs w:val="24"/>
        </w:rPr>
        <w:t xml:space="preserve">. </w:t>
      </w:r>
      <w:r>
        <w:rPr>
          <w:szCs w:val="24"/>
        </w:rPr>
        <w:t>Pakeisti 76 straipsnio 5 dalį ir ją išdėstyti taip:</w:t>
      </w:r>
    </w:p>
    <w:p>
      <w:pPr>
        <w:spacing w:line="380" w:lineRule="atLeast"/>
        <w:ind w:firstLine="720"/>
        <w:jc w:val="both"/>
        <w:rPr>
          <w:rFonts w:eastAsia="Calibri"/>
          <w:szCs w:val="24"/>
        </w:rPr>
      </w:pPr>
      <w:r>
        <w:rPr>
          <w:szCs w:val="24"/>
        </w:rPr>
        <w:t>„</w:t>
      </w:r>
      <w:r>
        <w:rPr>
          <w:szCs w:val="24"/>
        </w:rPr>
        <w:t>5</w:t>
      </w:r>
      <w:r>
        <w:rPr>
          <w:szCs w:val="24"/>
        </w:rPr>
        <w:t>. Migracijos departamentas apie prašymo suteikti prieglobstį nagrinėjimą iš esmės informuoja prieglobsčio prašytoją ne vėliau kaip per 2 dienas nuo prašymo suteikti prieglobstį pateikimo dienos, apie prašymo suteikti prieglobstį nagrinėjimą iš esmės skubos tvarka informuoja prieglobsčio prašytoją ne vėliau kaip per 2 dienas nuo šio straipsnio 4 dalyje nurodytų pagrindų nustatymo dienos, o šiems pagrindams išnykus ir nebetaikant nagrinėjimo iš esmės skubos tvarka, – per 2 dienas nuo šio straipsnio 4 dalyje nurodytų pagrindų išnykimo dienos.</w:t>
      </w:r>
      <w:r>
        <w:rPr>
          <w:rFonts w:eastAsia="Calibri"/>
          <w:bCs/>
          <w:szCs w:val="24"/>
          <w:bdr w:val="none" w:sz="0" w:space="0" w:color="auto" w:frame="1"/>
        </w:rPr>
        <w:t>“</w:t>
      </w:r>
    </w:p>
    <w:p>
      <w:pPr>
        <w:spacing w:line="380" w:lineRule="atLeast"/>
        <w:ind w:firstLine="720"/>
        <w:jc w:val="both"/>
        <w:rPr>
          <w:szCs w:val="24"/>
        </w:rPr>
      </w:pPr>
      <w:r>
        <w:rPr>
          <w:szCs w:val="24"/>
        </w:rPr>
        <w:t>2</w:t>
      </w:r>
      <w:r>
        <w:rPr>
          <w:szCs w:val="24"/>
        </w:rPr>
        <w:t>. Pakeisti 76 straipsnio 6 dalį ir ją išdėstyti taip:</w:t>
      </w:r>
    </w:p>
    <w:p>
      <w:pPr>
        <w:spacing w:line="380" w:lineRule="atLeast"/>
        <w:ind w:firstLine="720"/>
        <w:jc w:val="both"/>
        <w:rPr>
          <w:bCs/>
          <w:szCs w:val="24"/>
        </w:rPr>
      </w:pPr>
      <w:r>
        <w:rPr>
          <w:rFonts w:eastAsia="Arial Unicode MS"/>
          <w:szCs w:val="24"/>
          <w:bdr w:val="nil"/>
        </w:rPr>
        <w:t>„</w:t>
      </w:r>
      <w:r>
        <w:rPr>
          <w:rFonts w:eastAsia="Arial Unicode MS"/>
          <w:szCs w:val="24"/>
          <w:bdr w:val="nil"/>
        </w:rPr>
        <w:t>6</w:t>
      </w:r>
      <w:r>
        <w:rPr>
          <w:rFonts w:eastAsia="Arial Unicode MS"/>
          <w:szCs w:val="24"/>
          <w:bdr w:val="nil"/>
        </w:rPr>
        <w:t>. Šio straipsnio 4 dalis netaikoma nelydimiems nepilnamečiams prieglobsčio prašytojams ir prieglobsčio prašytojams, kurie buvo kankinti, išprievartauti ar patyrė kitokį sunkų psichologinį, fizinį ar seksualinį smurtą.</w:t>
      </w:r>
      <w:r>
        <w:rPr>
          <w:bCs/>
          <w:szCs w:val="24"/>
        </w:rPr>
        <w:t>“</w:t>
      </w:r>
    </w:p>
    <w:p>
      <w:pPr>
        <w:spacing w:line="380" w:lineRule="atLeast"/>
        <w:ind w:firstLine="720"/>
        <w:jc w:val="both"/>
        <w:rPr>
          <w:bCs/>
          <w:szCs w:val="24"/>
        </w:rPr>
      </w:pPr>
    </w:p>
    <w:p>
      <w:pPr>
        <w:spacing w:line="380" w:lineRule="atLeast"/>
        <w:ind w:firstLine="720"/>
        <w:jc w:val="both"/>
        <w:rPr>
          <w:b/>
          <w:bCs/>
          <w:szCs w:val="24"/>
        </w:rPr>
      </w:pPr>
      <w:r>
        <w:rPr>
          <w:b/>
          <w:bCs/>
          <w:szCs w:val="24"/>
        </w:rPr>
        <w:t>12</w:t>
      </w:r>
      <w:r>
        <w:rPr>
          <w:b/>
          <w:bCs/>
          <w:szCs w:val="24"/>
        </w:rPr>
        <w:t xml:space="preserve"> straipsnis. </w:t>
      </w:r>
      <w:r>
        <w:rPr>
          <w:b/>
          <w:bCs/>
          <w:szCs w:val="24"/>
        </w:rPr>
        <w:t>77 straipsnio pakeitimas</w:t>
      </w:r>
    </w:p>
    <w:p>
      <w:pPr>
        <w:spacing w:line="380" w:lineRule="atLeast"/>
        <w:ind w:firstLine="720"/>
        <w:jc w:val="both"/>
        <w:rPr>
          <w:szCs w:val="24"/>
        </w:rPr>
      </w:pPr>
      <w:r>
        <w:rPr>
          <w:szCs w:val="24"/>
        </w:rPr>
        <w:t>Pakeisti 77 straipsnio 3 dalį ir ją išdėstyti taip:</w:t>
      </w:r>
    </w:p>
    <w:p>
      <w:pPr>
        <w:spacing w:line="380" w:lineRule="atLeast"/>
        <w:ind w:firstLine="720"/>
        <w:jc w:val="both"/>
        <w:rPr>
          <w:bCs/>
          <w:szCs w:val="24"/>
        </w:rPr>
      </w:pPr>
      <w:r>
        <w:rPr>
          <w:szCs w:val="24"/>
        </w:rPr>
        <w:t>„</w:t>
      </w:r>
      <w:r>
        <w:rPr>
          <w:rFonts w:eastAsia="Arial Unicode MS"/>
          <w:szCs w:val="24"/>
          <w:bdr w:val="nil"/>
        </w:rPr>
        <w:t>3</w:t>
      </w:r>
      <w:r>
        <w:rPr>
          <w:rFonts w:eastAsia="Arial Unicode MS"/>
          <w:szCs w:val="24"/>
          <w:bdr w:val="nil"/>
        </w:rPr>
        <w:t>. Šio straipsnio 1 dalis netaikoma pažeidžiamiems asmenims</w:t>
      </w:r>
      <w:r>
        <w:rPr>
          <w:rFonts w:eastAsia="Arial Unicode MS"/>
          <w:bCs/>
          <w:szCs w:val="24"/>
          <w:bdr w:val="nil"/>
        </w:rPr>
        <w:t>.</w:t>
      </w:r>
      <w:r>
        <w:rPr>
          <w:rFonts w:eastAsia="Arial Unicode MS"/>
          <w:szCs w:val="24"/>
          <w:bdr w:val="nil"/>
        </w:rPr>
        <w:t>“</w:t>
      </w:r>
    </w:p>
    <w:p>
      <w:pPr>
        <w:spacing w:line="380" w:lineRule="atLeast"/>
        <w:ind w:firstLine="720"/>
        <w:jc w:val="both"/>
        <w:rPr>
          <w:szCs w:val="24"/>
        </w:rPr>
      </w:pPr>
    </w:p>
    <w:p>
      <w:pPr>
        <w:spacing w:line="380" w:lineRule="atLeast"/>
        <w:ind w:firstLine="720"/>
        <w:jc w:val="both"/>
        <w:rPr>
          <w:rFonts w:eastAsia="Calibri"/>
          <w:szCs w:val="24"/>
        </w:rPr>
      </w:pPr>
      <w:r>
        <w:rPr>
          <w:rFonts w:eastAsia="Calibri"/>
          <w:b/>
          <w:szCs w:val="24"/>
        </w:rPr>
        <w:t>13</w:t>
      </w:r>
      <w:r>
        <w:rPr>
          <w:rFonts w:eastAsia="Calibri"/>
          <w:b/>
          <w:szCs w:val="24"/>
        </w:rPr>
        <w:t xml:space="preserve"> straipsnis. </w:t>
      </w:r>
      <w:r>
        <w:rPr>
          <w:rFonts w:eastAsia="Calibri"/>
          <w:b/>
          <w:szCs w:val="24"/>
        </w:rPr>
        <w:t>79 straipsnio pakeitimas</w:t>
      </w:r>
    </w:p>
    <w:p>
      <w:pPr>
        <w:tabs>
          <w:tab w:val="left" w:pos="8505"/>
        </w:tabs>
        <w:spacing w:line="380" w:lineRule="atLeast"/>
        <w:ind w:firstLine="720"/>
        <w:jc w:val="both"/>
        <w:rPr>
          <w:szCs w:val="24"/>
          <w:lang w:eastAsia="lt-LT"/>
        </w:rPr>
      </w:pPr>
      <w:r>
        <w:rPr>
          <w:szCs w:val="24"/>
          <w:lang w:eastAsia="lt-LT"/>
        </w:rPr>
        <w:t>1</w:t>
      </w:r>
      <w:r>
        <w:rPr>
          <w:szCs w:val="24"/>
          <w:lang w:eastAsia="lt-LT"/>
        </w:rPr>
        <w:t>. Pakeisti 79 straipsnio 1 dalį ir ją išdėstyti taip:</w:t>
      </w:r>
    </w:p>
    <w:p>
      <w:pPr>
        <w:tabs>
          <w:tab w:val="left" w:pos="8505"/>
        </w:tabs>
        <w:spacing w:line="380" w:lineRule="atLeast"/>
        <w:ind w:firstLine="720"/>
        <w:jc w:val="both"/>
        <w:rPr>
          <w:szCs w:val="24"/>
          <w:lang w:eastAsia="lt-LT"/>
        </w:rPr>
      </w:pPr>
      <w:r>
        <w:rPr>
          <w:szCs w:val="24"/>
        </w:rPr>
        <w:t>„</w:t>
      </w:r>
      <w:r>
        <w:rPr>
          <w:szCs w:val="24"/>
        </w:rPr>
        <w:t>1</w:t>
      </w:r>
      <w:r>
        <w:rPr>
          <w:szCs w:val="24"/>
        </w:rPr>
        <w:t>. Migracijos departamentas priima sprendimą dėl prieglobsčio prašytojo apgyvendinimo, išskyrus atvejus, kai prieglobsčio prašytojas yra sulaikytas arba jam skirta alternatyvi sulaikymui priemonė Lietuvos Respublikos įstatymų nustatyta tvarka.“</w:t>
      </w:r>
      <w:r>
        <w:rPr>
          <w:szCs w:val="24"/>
          <w:lang w:eastAsia="lt-LT"/>
        </w:rPr>
        <w:t xml:space="preserve"> </w:t>
      </w:r>
    </w:p>
    <w:p>
      <w:pPr>
        <w:tabs>
          <w:tab w:val="left" w:pos="8505"/>
        </w:tabs>
        <w:spacing w:line="380" w:lineRule="atLeast"/>
        <w:ind w:firstLine="720"/>
        <w:jc w:val="both"/>
        <w:rPr>
          <w:szCs w:val="24"/>
          <w:lang w:eastAsia="lt-LT"/>
        </w:rPr>
      </w:pPr>
      <w:r>
        <w:rPr>
          <w:szCs w:val="24"/>
          <w:lang w:eastAsia="lt-LT"/>
        </w:rPr>
        <w:t>2</w:t>
      </w:r>
      <w:r>
        <w:rPr>
          <w:szCs w:val="24"/>
          <w:lang w:eastAsia="lt-LT"/>
        </w:rPr>
        <w:t>. Pakeisti 79 straipsnio 4 dalį ir ją išdėstyti taip:</w:t>
      </w:r>
    </w:p>
    <w:p>
      <w:pPr>
        <w:spacing w:line="380" w:lineRule="atLeast"/>
        <w:ind w:firstLine="720"/>
        <w:jc w:val="both"/>
        <w:rPr>
          <w:szCs w:val="24"/>
        </w:rPr>
      </w:pPr>
      <w:r>
        <w:rPr>
          <w:szCs w:val="24"/>
        </w:rPr>
        <w:t>„</w:t>
      </w:r>
      <w:r>
        <w:rPr>
          <w:szCs w:val="24"/>
        </w:rPr>
        <w:t>4</w:t>
      </w:r>
      <w:r>
        <w:rPr>
          <w:szCs w:val="24"/>
        </w:rPr>
        <w:t>. Nelydimas nepilnametis prieglobsčio prašytojas vidaus reikalų ministro ir socialinės apsaugos ir darbo ministro nustatyta tvarka apgyvendinamas pas pilnamečius giminaičius, atstovą arba Pabėgėlių priėmimo centre, jeigu jo atstovas tam neprieštarauja. Sprendžiant dėl nelydimo nepilnamečio apgyvendinimo, atsižvelgiama į nepilnamečio nuomonę pagal jo amžių ir brandą.“</w:t>
      </w:r>
    </w:p>
    <w:p>
      <w:pPr>
        <w:spacing w:line="380" w:lineRule="atLeast"/>
        <w:ind w:firstLine="720"/>
        <w:jc w:val="both"/>
        <w:rPr>
          <w:szCs w:val="24"/>
        </w:rPr>
      </w:pPr>
    </w:p>
    <w:p>
      <w:pPr>
        <w:tabs>
          <w:tab w:val="left" w:pos="8505"/>
        </w:tabs>
        <w:spacing w:line="380" w:lineRule="atLeast"/>
        <w:ind w:firstLine="720"/>
        <w:jc w:val="both"/>
        <w:rPr>
          <w:szCs w:val="24"/>
          <w:lang w:eastAsia="lt-LT"/>
        </w:rPr>
      </w:pPr>
      <w:r>
        <w:rPr>
          <w:b/>
          <w:szCs w:val="24"/>
          <w:lang w:eastAsia="lt-LT"/>
        </w:rPr>
        <w:t>14</w:t>
      </w:r>
      <w:r>
        <w:rPr>
          <w:b/>
          <w:szCs w:val="24"/>
          <w:lang w:eastAsia="lt-LT"/>
        </w:rPr>
        <w:t xml:space="preserve"> straipsnis. </w:t>
      </w:r>
      <w:r>
        <w:rPr>
          <w:b/>
          <w:szCs w:val="24"/>
          <w:lang w:eastAsia="lt-LT"/>
        </w:rPr>
        <w:t>113 straipsnio pakeitimas</w:t>
      </w:r>
    </w:p>
    <w:p>
      <w:pPr>
        <w:spacing w:line="380" w:lineRule="atLeast"/>
        <w:ind w:firstLine="720"/>
        <w:jc w:val="both"/>
        <w:rPr>
          <w:rFonts w:eastAsia="MS Mincho"/>
          <w:szCs w:val="24"/>
        </w:rPr>
      </w:pPr>
      <w:r>
        <w:rPr>
          <w:rFonts w:eastAsia="Calibri"/>
          <w:szCs w:val="24"/>
        </w:rPr>
        <w:t>Pripažinti netekusiu galios 113 straipsnio 4 dalies 1</w:t>
      </w:r>
      <w:r>
        <w:rPr>
          <w:rFonts w:eastAsia="Calibri"/>
          <w:szCs w:val="24"/>
          <w:vertAlign w:val="superscript"/>
        </w:rPr>
        <w:t>1</w:t>
      </w:r>
      <w:r>
        <w:rPr>
          <w:rFonts w:eastAsia="Calibri"/>
          <w:szCs w:val="24"/>
        </w:rPr>
        <w:t xml:space="preserve"> punktą.</w:t>
      </w:r>
      <w:r>
        <w:rPr>
          <w:rFonts w:eastAsia="MS Mincho"/>
          <w:szCs w:val="24"/>
        </w:rPr>
        <w:t xml:space="preserve"> </w:t>
      </w:r>
    </w:p>
    <w:p>
      <w:pPr>
        <w:spacing w:line="380" w:lineRule="atLeast"/>
        <w:ind w:firstLine="720"/>
        <w:jc w:val="both"/>
        <w:rPr>
          <w:b/>
          <w:szCs w:val="24"/>
        </w:rPr>
      </w:pPr>
    </w:p>
    <w:p>
      <w:pPr>
        <w:spacing w:line="380" w:lineRule="atLeast"/>
        <w:ind w:firstLine="720"/>
        <w:jc w:val="both"/>
        <w:rPr>
          <w:b/>
          <w:szCs w:val="24"/>
        </w:rPr>
      </w:pPr>
      <w:r>
        <w:rPr>
          <w:b/>
          <w:szCs w:val="24"/>
        </w:rPr>
        <w:t>15</w:t>
      </w:r>
      <w:r>
        <w:rPr>
          <w:b/>
          <w:szCs w:val="24"/>
        </w:rPr>
        <w:t xml:space="preserve"> straipsnis. </w:t>
      </w:r>
      <w:r>
        <w:rPr>
          <w:b/>
          <w:szCs w:val="24"/>
        </w:rPr>
        <w:t>125 straipsnio pakeitimas</w:t>
      </w:r>
    </w:p>
    <w:p>
      <w:pPr>
        <w:spacing w:line="380" w:lineRule="atLeast"/>
        <w:ind w:firstLine="720"/>
        <w:jc w:val="both"/>
        <w:rPr>
          <w:rFonts w:eastAsia="Calibri"/>
          <w:szCs w:val="24"/>
        </w:rPr>
      </w:pPr>
      <w:r>
        <w:rPr>
          <w:rFonts w:eastAsia="Calibri"/>
          <w:szCs w:val="24"/>
        </w:rPr>
        <w:t>Papildyti 125 straipsnio 1 dalį 8 punktu:</w:t>
      </w:r>
    </w:p>
    <w:p>
      <w:pPr>
        <w:spacing w:line="380" w:lineRule="atLeast"/>
        <w:ind w:firstLine="720"/>
        <w:jc w:val="both"/>
        <w:rPr>
          <w:rFonts w:eastAsia="Calibri"/>
          <w:szCs w:val="24"/>
        </w:rPr>
      </w:pPr>
      <w:r>
        <w:rPr>
          <w:rFonts w:eastAsia="Calibri"/>
          <w:szCs w:val="24"/>
        </w:rPr>
        <w:t>„</w:t>
      </w:r>
      <w:r>
        <w:rPr>
          <w:rFonts w:eastAsia="Calibri"/>
          <w:szCs w:val="24"/>
        </w:rPr>
        <w:t>8</w:t>
      </w:r>
      <w:r>
        <w:rPr>
          <w:rFonts w:eastAsia="Calibri"/>
          <w:szCs w:val="24"/>
        </w:rPr>
        <w:t>) jis yra šio Įstatymo 5 straipsnio 6 dalyje, 140</w:t>
      </w:r>
      <w:r>
        <w:rPr>
          <w:rFonts w:eastAsia="Calibri"/>
          <w:szCs w:val="24"/>
          <w:vertAlign w:val="superscript"/>
        </w:rPr>
        <w:t>8</w:t>
      </w:r>
      <w:r>
        <w:rPr>
          <w:rFonts w:eastAsia="Calibri"/>
          <w:szCs w:val="24"/>
        </w:rPr>
        <w:t xml:space="preserve"> straipsnio 1 ar 3 dalyje nurodytas užsienietis ir prašo leisti savanoriškai grįžti į užsienio valstybę, bendradarbiauja su kompetentingomis institucijomis grąžinimo į užsienio valstybę klausimu.“</w:t>
      </w:r>
    </w:p>
    <w:p>
      <w:pPr>
        <w:spacing w:line="380" w:lineRule="atLeast"/>
        <w:ind w:firstLine="720"/>
        <w:jc w:val="both"/>
        <w:rPr>
          <w:rFonts w:eastAsia="Calibri"/>
          <w:szCs w:val="24"/>
        </w:rPr>
      </w:pPr>
    </w:p>
    <w:p>
      <w:pPr>
        <w:spacing w:line="380" w:lineRule="atLeast"/>
        <w:ind w:firstLine="720"/>
        <w:jc w:val="both"/>
        <w:rPr>
          <w:b/>
          <w:szCs w:val="24"/>
        </w:rPr>
      </w:pPr>
      <w:r>
        <w:rPr>
          <w:b/>
          <w:szCs w:val="24"/>
        </w:rPr>
        <w:t>16</w:t>
      </w:r>
      <w:r>
        <w:rPr>
          <w:b/>
          <w:szCs w:val="24"/>
        </w:rPr>
        <w:t xml:space="preserve"> straipsnis. </w:t>
      </w:r>
      <w:r>
        <w:rPr>
          <w:b/>
          <w:szCs w:val="24"/>
        </w:rPr>
        <w:t>126 straipsnio pakeitimas</w:t>
      </w:r>
    </w:p>
    <w:p>
      <w:pPr>
        <w:spacing w:line="380" w:lineRule="atLeast"/>
        <w:ind w:firstLine="720"/>
        <w:jc w:val="both"/>
        <w:rPr>
          <w:rFonts w:eastAsia="Calibri"/>
          <w:szCs w:val="24"/>
        </w:rPr>
      </w:pPr>
      <w:r>
        <w:rPr>
          <w:rFonts w:eastAsia="Calibri"/>
          <w:szCs w:val="24"/>
        </w:rPr>
        <w:t>Papildyti 126 straipsnio 1 dalį 2</w:t>
      </w:r>
      <w:r>
        <w:rPr>
          <w:rFonts w:eastAsia="Calibri"/>
          <w:szCs w:val="24"/>
          <w:vertAlign w:val="superscript"/>
        </w:rPr>
        <w:t>1</w:t>
      </w:r>
      <w:r>
        <w:rPr>
          <w:rFonts w:eastAsia="Calibri"/>
          <w:szCs w:val="24"/>
        </w:rPr>
        <w:t xml:space="preserve"> punktu:</w:t>
      </w:r>
    </w:p>
    <w:p>
      <w:pPr>
        <w:spacing w:line="380" w:lineRule="atLeast"/>
        <w:ind w:firstLine="720"/>
        <w:jc w:val="both"/>
        <w:rPr>
          <w:rFonts w:eastAsia="Calibri"/>
          <w:szCs w:val="24"/>
        </w:rPr>
      </w:pPr>
      <w:r>
        <w:rPr>
          <w:rFonts w:eastAsia="Calibri"/>
          <w:szCs w:val="24"/>
        </w:rPr>
        <w:t>„</w:t>
      </w:r>
      <w:r>
        <w:rPr>
          <w:rFonts w:eastAsia="Calibri"/>
          <w:szCs w:val="24"/>
        </w:rPr>
        <w:t>2</w:t>
      </w:r>
      <w:r>
        <w:rPr>
          <w:rFonts w:eastAsia="Calibri"/>
          <w:szCs w:val="24"/>
          <w:vertAlign w:val="superscript"/>
        </w:rPr>
        <w:t>1</w:t>
      </w:r>
      <w:r>
        <w:rPr>
          <w:rFonts w:eastAsia="Calibri"/>
          <w:szCs w:val="24"/>
        </w:rPr>
        <w:t>) jis yra šio Įstatymo 5 straipsnio 6 dalyje, 140</w:t>
      </w:r>
      <w:r>
        <w:rPr>
          <w:rFonts w:eastAsia="Calibri"/>
          <w:szCs w:val="24"/>
          <w:vertAlign w:val="superscript"/>
        </w:rPr>
        <w:t>8</w:t>
      </w:r>
      <w:r>
        <w:rPr>
          <w:rFonts w:eastAsia="Calibri"/>
          <w:szCs w:val="24"/>
        </w:rPr>
        <w:t xml:space="preserve"> straipsnio 1 ar 3 dalyje nurodytas užsienietis ir nėra šio Įstatymo 125 straipsnyje nustatytų pagrindų, dėl kurių užsienietis įpareigojamas išvykti iš Lietuvos Respublikos, arba priimamas sprendimas grąžinti jį į užsienio valstybę;“.</w:t>
      </w:r>
    </w:p>
    <w:p>
      <w:pPr>
        <w:spacing w:line="380" w:lineRule="atLeast"/>
        <w:ind w:firstLine="720"/>
        <w:jc w:val="both"/>
        <w:rPr>
          <w:rFonts w:eastAsia="MS Mincho"/>
          <w:szCs w:val="24"/>
        </w:rPr>
      </w:pPr>
    </w:p>
    <w:p>
      <w:pPr>
        <w:spacing w:line="380" w:lineRule="atLeast"/>
        <w:ind w:firstLine="720"/>
        <w:jc w:val="both"/>
        <w:rPr>
          <w:rFonts w:eastAsia="MS Mincho"/>
          <w:b/>
          <w:szCs w:val="24"/>
        </w:rPr>
      </w:pPr>
      <w:r>
        <w:rPr>
          <w:rFonts w:eastAsia="MS Mincho"/>
          <w:b/>
          <w:szCs w:val="24"/>
        </w:rPr>
        <w:t>17</w:t>
      </w:r>
      <w:r>
        <w:rPr>
          <w:rFonts w:eastAsia="MS Mincho"/>
          <w:b/>
          <w:szCs w:val="24"/>
        </w:rPr>
        <w:t xml:space="preserve"> straipsnis. </w:t>
      </w:r>
      <w:r>
        <w:rPr>
          <w:rFonts w:eastAsia="MS Mincho"/>
          <w:b/>
          <w:szCs w:val="24"/>
        </w:rPr>
        <w:t>130</w:t>
      </w:r>
      <w:r>
        <w:rPr>
          <w:rFonts w:eastAsia="MS Mincho"/>
          <w:b/>
          <w:szCs w:val="24"/>
          <w:vertAlign w:val="superscript"/>
        </w:rPr>
        <w:t>1</w:t>
      </w:r>
      <w:r>
        <w:rPr>
          <w:rFonts w:eastAsia="MS Mincho"/>
          <w:b/>
          <w:szCs w:val="24"/>
        </w:rPr>
        <w:t xml:space="preserve"> straipsnio pakeitimas</w:t>
      </w:r>
    </w:p>
    <w:p>
      <w:pPr>
        <w:spacing w:line="380" w:lineRule="atLeast"/>
        <w:ind w:firstLine="720"/>
        <w:jc w:val="both"/>
        <w:rPr>
          <w:rFonts w:eastAsia="MS Mincho"/>
          <w:szCs w:val="24"/>
        </w:rPr>
      </w:pPr>
      <w:r>
        <w:rPr>
          <w:rFonts w:eastAsia="MS Mincho"/>
          <w:szCs w:val="24"/>
        </w:rPr>
        <w:t>Pakeisti 130</w:t>
      </w:r>
      <w:r>
        <w:rPr>
          <w:rFonts w:eastAsia="MS Mincho"/>
          <w:szCs w:val="24"/>
          <w:vertAlign w:val="superscript"/>
        </w:rPr>
        <w:t>1</w:t>
      </w:r>
      <w:r>
        <w:rPr>
          <w:rFonts w:eastAsia="MS Mincho"/>
          <w:szCs w:val="24"/>
        </w:rPr>
        <w:t xml:space="preserve"> straipsnį ir jį išdėstyti taip:</w:t>
      </w:r>
    </w:p>
    <w:p>
      <w:pPr>
        <w:spacing w:line="380" w:lineRule="atLeast"/>
        <w:ind w:left="2410" w:hanging="1690"/>
        <w:jc w:val="both"/>
        <w:rPr>
          <w:rFonts w:eastAsia="MS Mincho"/>
          <w:b/>
          <w:bCs/>
          <w:szCs w:val="24"/>
        </w:rPr>
      </w:pPr>
      <w:r>
        <w:rPr>
          <w:rFonts w:eastAsia="MS Mincho"/>
          <w:szCs w:val="24"/>
        </w:rPr>
        <w:t>„</w:t>
      </w:r>
      <w:r>
        <w:rPr>
          <w:rFonts w:eastAsia="MS Mincho"/>
          <w:b/>
          <w:szCs w:val="24"/>
        </w:rPr>
        <w:t>130</w:t>
      </w:r>
      <w:r>
        <w:rPr>
          <w:rFonts w:eastAsia="MS Mincho"/>
          <w:b/>
          <w:szCs w:val="24"/>
          <w:vertAlign w:val="superscript"/>
        </w:rPr>
        <w:t>1</w:t>
      </w:r>
      <w:r>
        <w:rPr>
          <w:rFonts w:eastAsia="MS Mincho"/>
          <w:b/>
          <w:szCs w:val="24"/>
        </w:rPr>
        <w:t xml:space="preserve"> straipsnis. </w:t>
      </w:r>
      <w:r>
        <w:rPr>
          <w:rFonts w:eastAsia="MS Mincho"/>
          <w:b/>
          <w:szCs w:val="24"/>
        </w:rPr>
        <w:t>Leidimo laikinai gyventi išdavimas užsieniečiui, kuris negali išvykti iš Lietuvos Respublikos dėl humanitarinių priežasčių arba negali grįžti į kilmės valstybę</w:t>
      </w:r>
      <w:r>
        <w:rPr>
          <w:rFonts w:eastAsia="MS Mincho"/>
          <w:strike/>
          <w:szCs w:val="24"/>
        </w:rPr>
        <w:t xml:space="preserve"> </w:t>
      </w:r>
    </w:p>
    <w:p>
      <w:pPr>
        <w:spacing w:line="380" w:lineRule="atLeast"/>
        <w:ind w:firstLine="720"/>
        <w:jc w:val="both"/>
        <w:rPr>
          <w:rFonts w:eastAsia="MS Mincho"/>
          <w:szCs w:val="24"/>
        </w:rPr>
      </w:pPr>
      <w:r>
        <w:rPr>
          <w:rFonts w:eastAsia="MS Mincho"/>
          <w:szCs w:val="24"/>
        </w:rPr>
        <w:t xml:space="preserve">Jeigu užsienietis negali išvykti iš Lietuvos Respublikos dėl humanitarinių priežasčių arba jeigu užsienietis </w:t>
      </w:r>
      <w:r>
        <w:rPr>
          <w:rFonts w:eastAsia="Calibri"/>
          <w:szCs w:val="24"/>
        </w:rPr>
        <w:t xml:space="preserve">negali grįžti į kilmės valstybę dėl to, kad </w:t>
      </w:r>
      <w:r>
        <w:rPr>
          <w:rFonts w:eastAsia="MS Mincho"/>
          <w:szCs w:val="24"/>
        </w:rPr>
        <w:t>yra persekiojamas nedemokratinio režimo ir (ar) yra nukentėjęs ar gali nukentėti nuo šio režimo vykdomų represijų, ir dėl šio užsieniečio kreipiasi Lietuvos Respublikos užsienio reikalų ministerija, jam šio Įstatymo 40 straipsnio 1 dalies 8 punkte nustatytu pagrindu išduodamas ne ilgiau kaip vienerius metus galiojantis leidimas laikinai gyventi, kurio galiojimo laikotarpiu užsienietis turi teisę dirbti.“</w:t>
      </w:r>
    </w:p>
    <w:p>
      <w:pPr>
        <w:spacing w:line="380" w:lineRule="atLeast"/>
        <w:ind w:firstLine="720"/>
        <w:jc w:val="both"/>
        <w:rPr>
          <w:rFonts w:eastAsia="MS Mincho"/>
          <w:b/>
          <w:szCs w:val="24"/>
        </w:rPr>
      </w:pPr>
    </w:p>
    <w:p>
      <w:pPr>
        <w:spacing w:line="380" w:lineRule="atLeast"/>
        <w:ind w:firstLine="720"/>
        <w:rPr>
          <w:b/>
          <w:szCs w:val="24"/>
        </w:rPr>
      </w:pPr>
      <w:r>
        <w:rPr>
          <w:b/>
          <w:szCs w:val="24"/>
        </w:rPr>
        <w:t>18</w:t>
      </w:r>
      <w:r>
        <w:rPr>
          <w:b/>
          <w:szCs w:val="24"/>
        </w:rPr>
        <w:t xml:space="preserve"> straipsnis. </w:t>
      </w:r>
      <w:r>
        <w:rPr>
          <w:b/>
          <w:szCs w:val="24"/>
        </w:rPr>
        <w:t>IX</w:t>
      </w:r>
      <w:r>
        <w:rPr>
          <w:b/>
          <w:szCs w:val="24"/>
          <w:vertAlign w:val="superscript"/>
        </w:rPr>
        <w:t>1</w:t>
      </w:r>
      <w:r>
        <w:rPr>
          <w:b/>
          <w:szCs w:val="24"/>
        </w:rPr>
        <w:t xml:space="preserve"> skyriaus pripažinimas netekusiu galios</w:t>
      </w:r>
    </w:p>
    <w:p>
      <w:pPr>
        <w:spacing w:line="380" w:lineRule="atLeast"/>
        <w:ind w:firstLine="720"/>
        <w:jc w:val="both"/>
        <w:rPr>
          <w:szCs w:val="24"/>
        </w:rPr>
      </w:pPr>
      <w:r>
        <w:rPr>
          <w:szCs w:val="24"/>
        </w:rPr>
        <w:t>Pripažinti netekusiu galios IX</w:t>
      </w:r>
      <w:r>
        <w:rPr>
          <w:szCs w:val="24"/>
          <w:vertAlign w:val="superscript"/>
        </w:rPr>
        <w:t>1</w:t>
      </w:r>
      <w:r>
        <w:rPr>
          <w:szCs w:val="24"/>
        </w:rPr>
        <w:t xml:space="preserve"> skyrių.</w:t>
      </w:r>
    </w:p>
    <w:p>
      <w:pPr>
        <w:spacing w:line="380" w:lineRule="atLeast"/>
        <w:ind w:firstLine="720"/>
        <w:jc w:val="both"/>
        <w:rPr>
          <w:rFonts w:eastAsia="Calibri"/>
          <w:szCs w:val="24"/>
        </w:rPr>
      </w:pPr>
    </w:p>
    <w:p>
      <w:pPr>
        <w:spacing w:line="380" w:lineRule="atLeast"/>
        <w:ind w:firstLine="720"/>
        <w:jc w:val="both"/>
        <w:rPr>
          <w:rFonts w:eastAsia="Calibri"/>
          <w:b/>
          <w:szCs w:val="24"/>
        </w:rPr>
      </w:pPr>
      <w:r>
        <w:rPr>
          <w:rFonts w:eastAsia="Calibri"/>
          <w:b/>
          <w:szCs w:val="24"/>
        </w:rPr>
        <w:t>19</w:t>
      </w:r>
      <w:r>
        <w:rPr>
          <w:rFonts w:eastAsia="Calibri"/>
          <w:b/>
          <w:szCs w:val="24"/>
        </w:rPr>
        <w:t xml:space="preserve"> straipsnis. </w:t>
      </w:r>
      <w:r>
        <w:rPr>
          <w:rFonts w:eastAsia="Calibri"/>
          <w:b/>
          <w:szCs w:val="24"/>
        </w:rPr>
        <w:t>136 straipsnio pakeitimas</w:t>
      </w:r>
    </w:p>
    <w:p>
      <w:pPr>
        <w:spacing w:line="380" w:lineRule="atLeast"/>
        <w:ind w:firstLine="720"/>
        <w:jc w:val="both"/>
        <w:rPr>
          <w:rFonts w:eastAsia="Calibri"/>
          <w:bCs/>
          <w:szCs w:val="24"/>
        </w:rPr>
      </w:pPr>
      <w:r>
        <w:rPr>
          <w:rFonts w:eastAsia="Calibri"/>
          <w:bCs/>
          <w:szCs w:val="24"/>
        </w:rPr>
        <w:t>Pakeisti 136 straipsnį ir jį išdėstyti taip:</w:t>
      </w:r>
    </w:p>
    <w:p>
      <w:pPr>
        <w:spacing w:line="380" w:lineRule="atLeast"/>
        <w:ind w:firstLine="720"/>
        <w:jc w:val="both"/>
        <w:rPr>
          <w:b/>
          <w:bCs/>
          <w:szCs w:val="24"/>
        </w:rPr>
      </w:pPr>
      <w:r>
        <w:rPr>
          <w:bCs/>
          <w:szCs w:val="24"/>
        </w:rPr>
        <w:t>„</w:t>
      </w:r>
      <w:r>
        <w:rPr>
          <w:b/>
          <w:szCs w:val="24"/>
        </w:rPr>
        <w:t>136</w:t>
      </w:r>
      <w:r>
        <w:rPr>
          <w:b/>
          <w:szCs w:val="24"/>
        </w:rPr>
        <w:t xml:space="preserve"> straipsnis. </w:t>
      </w:r>
      <w:r>
        <w:rPr>
          <w:b/>
          <w:szCs w:val="24"/>
        </w:rPr>
        <w:t>Sprendimo apskundimo teisė</w:t>
      </w:r>
    </w:p>
    <w:p>
      <w:pPr>
        <w:spacing w:line="380" w:lineRule="atLeast"/>
        <w:ind w:firstLine="720"/>
        <w:jc w:val="both"/>
        <w:rPr>
          <w:rFonts w:eastAsia="Calibri"/>
          <w:bCs/>
          <w:szCs w:val="24"/>
        </w:rPr>
      </w:pPr>
      <w:r>
        <w:rPr>
          <w:rFonts w:eastAsia="Calibri"/>
          <w:bCs/>
          <w:szCs w:val="24"/>
        </w:rPr>
        <w:t>Sprendimai, priimti pagal šį Įstatymą, gali būti skundžiami šio Įstatymo ir Administracinių bylų teisenos įstatymo nustatyta tvarka.“</w:t>
      </w:r>
    </w:p>
    <w:p>
      <w:pPr>
        <w:spacing w:line="380" w:lineRule="atLeast"/>
        <w:ind w:firstLine="720"/>
        <w:jc w:val="both"/>
        <w:rPr>
          <w:rFonts w:eastAsia="Calibri"/>
          <w:bCs/>
          <w:szCs w:val="24"/>
        </w:rPr>
      </w:pPr>
    </w:p>
    <w:p>
      <w:pPr>
        <w:spacing w:line="380" w:lineRule="atLeast"/>
        <w:ind w:firstLine="720"/>
        <w:jc w:val="both"/>
        <w:rPr>
          <w:rFonts w:eastAsia="Calibri"/>
          <w:b/>
          <w:bCs/>
          <w:szCs w:val="24"/>
        </w:rPr>
      </w:pPr>
      <w:r>
        <w:rPr>
          <w:rFonts w:eastAsia="Calibri"/>
          <w:b/>
          <w:bCs/>
          <w:szCs w:val="24"/>
        </w:rPr>
        <w:t>20</w:t>
      </w:r>
      <w:r>
        <w:rPr>
          <w:rFonts w:eastAsia="Calibri"/>
          <w:b/>
          <w:bCs/>
          <w:szCs w:val="24"/>
        </w:rPr>
        <w:t xml:space="preserve"> straipsnis. </w:t>
      </w:r>
      <w:r>
        <w:rPr>
          <w:rFonts w:eastAsia="Calibri"/>
          <w:b/>
          <w:bCs/>
          <w:szCs w:val="24"/>
        </w:rPr>
        <w:t>138 straipsnio pakeitimas</w:t>
      </w:r>
    </w:p>
    <w:p>
      <w:pPr>
        <w:spacing w:line="380" w:lineRule="atLeast"/>
        <w:ind w:firstLine="720"/>
        <w:jc w:val="both"/>
        <w:rPr>
          <w:rFonts w:eastAsia="Calibri"/>
          <w:bCs/>
          <w:szCs w:val="24"/>
        </w:rPr>
      </w:pPr>
      <w:r>
        <w:rPr>
          <w:rFonts w:eastAsia="Calibri"/>
          <w:bCs/>
          <w:szCs w:val="24"/>
        </w:rPr>
        <w:t>Pakeisti 138 straipsnio 2 dalį ir ją išdėstyti taip:</w:t>
      </w:r>
    </w:p>
    <w:p>
      <w:pPr>
        <w:spacing w:line="380" w:lineRule="atLeast"/>
        <w:ind w:firstLine="720"/>
        <w:jc w:val="both"/>
        <w:rPr>
          <w:szCs w:val="24"/>
        </w:rPr>
      </w:pPr>
      <w:r>
        <w:rPr>
          <w:bCs/>
          <w:szCs w:val="24"/>
        </w:rPr>
        <w:t>„</w:t>
      </w:r>
      <w:r>
        <w:rPr>
          <w:bCs/>
          <w:szCs w:val="24"/>
        </w:rPr>
        <w:t>2</w:t>
      </w:r>
      <w:r>
        <w:rPr>
          <w:bCs/>
          <w:szCs w:val="24"/>
        </w:rPr>
        <w:t xml:space="preserve">. </w:t>
      </w:r>
      <w:r>
        <w:rPr>
          <w:szCs w:val="24"/>
        </w:rPr>
        <w:t xml:space="preserve">Prieglobsčio prašytojas skundą dėl sprendimo nesuteikti prieglobsčio, priimto išnagrinėjus prašymą suteikti prieglobstį iš esmės skubos tvarka, ir dėl sprendimo, priimto pagal šio Įstatymo 77 straipsnio 2 dalį, gali paduoti atitinkamam apygardos administraciniam teismui per 7 dienas nuo atitinkamo sprendimo įteikimo dienos.“ </w:t>
      </w:r>
    </w:p>
    <w:p>
      <w:pPr>
        <w:spacing w:line="380" w:lineRule="atLeast"/>
        <w:ind w:firstLine="720"/>
        <w:jc w:val="both"/>
        <w:rPr>
          <w:rFonts w:eastAsia="Calibri"/>
          <w:szCs w:val="24"/>
        </w:rPr>
      </w:pPr>
    </w:p>
    <w:p>
      <w:pPr>
        <w:spacing w:line="380" w:lineRule="atLeast"/>
        <w:ind w:firstLine="720"/>
        <w:jc w:val="both"/>
        <w:rPr>
          <w:rFonts w:eastAsia="Calibri"/>
          <w:b/>
          <w:szCs w:val="24"/>
        </w:rPr>
      </w:pPr>
      <w:r>
        <w:rPr>
          <w:rFonts w:eastAsia="Calibri"/>
          <w:b/>
          <w:szCs w:val="24"/>
        </w:rPr>
        <w:t>21</w:t>
      </w:r>
      <w:r>
        <w:rPr>
          <w:rFonts w:eastAsia="Calibri"/>
          <w:b/>
          <w:szCs w:val="24"/>
        </w:rPr>
        <w:t xml:space="preserve"> straipsnis. </w:t>
      </w:r>
      <w:r>
        <w:rPr>
          <w:rFonts w:eastAsia="Calibri"/>
          <w:b/>
          <w:szCs w:val="24"/>
        </w:rPr>
        <w:t>139 straipsnio pakeitimas</w:t>
      </w:r>
    </w:p>
    <w:p>
      <w:pPr>
        <w:spacing w:line="380" w:lineRule="atLeast"/>
        <w:ind w:firstLine="720"/>
        <w:jc w:val="both"/>
        <w:rPr>
          <w:rFonts w:eastAsia="Calibri"/>
          <w:bCs/>
          <w:szCs w:val="24"/>
        </w:rPr>
      </w:pPr>
      <w:r>
        <w:rPr>
          <w:rFonts w:eastAsia="Calibri"/>
          <w:bCs/>
          <w:szCs w:val="24"/>
        </w:rPr>
        <w:t>Pakeisti 139 straipsnio 1 dalį ir ją išdėstyti taip:</w:t>
      </w:r>
    </w:p>
    <w:p>
      <w:pPr>
        <w:spacing w:line="380" w:lineRule="atLeast"/>
        <w:ind w:firstLine="720"/>
        <w:jc w:val="both"/>
        <w:rPr>
          <w:rFonts w:eastAsia="Calibri"/>
          <w:bCs/>
          <w:szCs w:val="24"/>
        </w:rPr>
      </w:pPr>
      <w:r>
        <w:rPr>
          <w:rFonts w:eastAsia="Calibri"/>
          <w:bCs/>
          <w:szCs w:val="24"/>
        </w:rPr>
        <w:t>„</w:t>
      </w:r>
      <w:r>
        <w:rPr>
          <w:rFonts w:eastAsia="Calibri"/>
          <w:bCs/>
          <w:szCs w:val="24"/>
        </w:rPr>
        <w:t>1</w:t>
      </w:r>
      <w:r>
        <w:rPr>
          <w:rFonts w:eastAsia="Calibri"/>
          <w:bCs/>
          <w:szCs w:val="24"/>
        </w:rPr>
        <w:t>. Apskųsto sprendimo vykdymas sustabdomas, kai:</w:t>
      </w:r>
    </w:p>
    <w:p>
      <w:pPr>
        <w:spacing w:line="380" w:lineRule="atLeast"/>
        <w:ind w:firstLine="720"/>
        <w:jc w:val="both"/>
        <w:rPr>
          <w:rFonts w:eastAsia="Calibri"/>
          <w:bCs/>
          <w:szCs w:val="24"/>
        </w:rPr>
      </w:pPr>
      <w:r>
        <w:rPr>
          <w:rFonts w:eastAsia="Calibri"/>
          <w:bCs/>
          <w:szCs w:val="24"/>
        </w:rPr>
        <w:t>1</w:t>
      </w:r>
      <w:r>
        <w:rPr>
          <w:rFonts w:eastAsia="Calibri"/>
          <w:bCs/>
          <w:szCs w:val="24"/>
        </w:rPr>
        <w:t>) panaikinamas užsieniečio leidimas gyventi, išskyrus atvejus, kai sprendimas panaikinti leidimą laikinai gyventi priimtas šio Įstatymo 50 straipsnio 1 dalies 14 punkte nurodytu pagrindu, o leidimas nuolat gyventi – šio Įstatymo 54 straipsnio 1 dalies 2 ar 2</w:t>
      </w:r>
      <w:r>
        <w:rPr>
          <w:rFonts w:eastAsia="Calibri"/>
          <w:bCs/>
          <w:szCs w:val="24"/>
          <w:vertAlign w:val="superscript"/>
        </w:rPr>
        <w:t>1</w:t>
      </w:r>
      <w:r>
        <w:rPr>
          <w:rFonts w:eastAsia="Calibri"/>
          <w:bCs/>
          <w:szCs w:val="24"/>
        </w:rPr>
        <w:t xml:space="preserve"> punkte nurodytais pagrindais;</w:t>
      </w:r>
    </w:p>
    <w:p>
      <w:pPr>
        <w:spacing w:line="380" w:lineRule="atLeast"/>
        <w:ind w:firstLine="720"/>
        <w:jc w:val="both"/>
        <w:rPr>
          <w:rFonts w:eastAsia="Calibri"/>
          <w:szCs w:val="24"/>
        </w:rPr>
      </w:pPr>
      <w:r>
        <w:rPr>
          <w:rFonts w:eastAsia="Calibri"/>
          <w:szCs w:val="24"/>
        </w:rPr>
        <w:t>2</w:t>
      </w:r>
      <w:r>
        <w:rPr>
          <w:rFonts w:eastAsia="Calibri"/>
          <w:szCs w:val="24"/>
        </w:rPr>
        <w:t>) užsieniečio, atvykusio į Lietuvos Respubliką iš saugios trečiosios valstybės, prašymas suteikti prieglobstį nenagrinėjamas ir jis grąžinamas arba išsiunčiamas iš Lietuvos Respublikos į saugią trečiąją valstybę;</w:t>
      </w:r>
    </w:p>
    <w:p>
      <w:pPr>
        <w:spacing w:line="380" w:lineRule="atLeast"/>
        <w:ind w:firstLine="720"/>
        <w:jc w:val="both"/>
        <w:rPr>
          <w:rFonts w:eastAsia="Calibri"/>
          <w:szCs w:val="24"/>
        </w:rPr>
      </w:pPr>
      <w:r>
        <w:rPr>
          <w:rFonts w:eastAsia="Calibri"/>
          <w:szCs w:val="24"/>
        </w:rPr>
        <w:t>3</w:t>
      </w:r>
      <w:r>
        <w:rPr>
          <w:rFonts w:eastAsia="Calibri"/>
          <w:szCs w:val="24"/>
        </w:rPr>
        <w:t xml:space="preserve">) skundžiamu sprendimu užsieniečiui atsisakyta suteikti prieglobstį, išskyrus atvejį, kai sprendimas priimtas prašymą suteikti prieglobstį išnagrinėjus iš esmės skubos tvarka; </w:t>
      </w:r>
    </w:p>
    <w:p>
      <w:pPr>
        <w:spacing w:line="380" w:lineRule="atLeast"/>
        <w:ind w:firstLine="720"/>
        <w:jc w:val="both"/>
        <w:rPr>
          <w:rFonts w:eastAsia="Calibri"/>
          <w:szCs w:val="24"/>
        </w:rPr>
      </w:pPr>
      <w:r>
        <w:rPr>
          <w:rFonts w:eastAsia="Calibri"/>
          <w:szCs w:val="24"/>
        </w:rPr>
        <w:t>4</w:t>
      </w:r>
      <w:r>
        <w:rPr>
          <w:rFonts w:eastAsia="Calibri"/>
          <w:szCs w:val="24"/>
        </w:rPr>
        <w:t>) nutraukiamas prašymo suteikti prieglobstį nagrinėjimas ir užsienietis išsiunčiamas iš Lietuvos Respublikos arba grąžinamas į užsienio valstybę;</w:t>
      </w:r>
    </w:p>
    <w:p>
      <w:pPr>
        <w:spacing w:line="380" w:lineRule="atLeast"/>
        <w:ind w:firstLine="720"/>
        <w:jc w:val="both"/>
        <w:rPr>
          <w:rFonts w:eastAsia="Calibri"/>
          <w:szCs w:val="24"/>
        </w:rPr>
      </w:pPr>
      <w:r>
        <w:rPr>
          <w:rFonts w:eastAsia="Calibri"/>
          <w:szCs w:val="24"/>
        </w:rPr>
        <w:t>5</w:t>
      </w:r>
      <w:r>
        <w:rPr>
          <w:rFonts w:eastAsia="Calibri"/>
          <w:szCs w:val="24"/>
        </w:rPr>
        <w:t>) suteiktas prieglobstis panaikinamas ir užsienietis išsiunčiamas iš Lietuvos Respublikos arba grąžinamas į užsienio valstybę.“</w:t>
      </w:r>
    </w:p>
    <w:p>
      <w:pPr>
        <w:spacing w:line="380" w:lineRule="atLeast"/>
        <w:ind w:firstLine="720"/>
        <w:jc w:val="both"/>
        <w:rPr>
          <w:rFonts w:eastAsia="Calibri"/>
          <w:szCs w:val="24"/>
        </w:rPr>
      </w:pPr>
    </w:p>
    <w:p>
      <w:pPr>
        <w:spacing w:line="380" w:lineRule="atLeast"/>
        <w:ind w:firstLine="720"/>
        <w:jc w:val="both"/>
        <w:rPr>
          <w:rFonts w:eastAsia="Calibri"/>
          <w:b/>
          <w:bCs/>
          <w:szCs w:val="24"/>
        </w:rPr>
      </w:pPr>
      <w:r>
        <w:rPr>
          <w:rFonts w:eastAsia="Calibri"/>
          <w:b/>
          <w:bCs/>
          <w:szCs w:val="24"/>
        </w:rPr>
        <w:t>22</w:t>
      </w:r>
      <w:r>
        <w:rPr>
          <w:rFonts w:eastAsia="Calibri"/>
          <w:b/>
          <w:bCs/>
          <w:szCs w:val="24"/>
        </w:rPr>
        <w:t xml:space="preserve"> straipsnis. </w:t>
      </w:r>
      <w:r>
        <w:rPr>
          <w:rFonts w:eastAsia="Calibri"/>
          <w:b/>
          <w:bCs/>
          <w:szCs w:val="24"/>
        </w:rPr>
        <w:t>140 straipsnio pakeitimas</w:t>
      </w:r>
    </w:p>
    <w:p>
      <w:pPr>
        <w:spacing w:line="380" w:lineRule="atLeast"/>
        <w:ind w:firstLine="720"/>
        <w:jc w:val="both"/>
        <w:rPr>
          <w:rFonts w:eastAsia="Calibri"/>
          <w:bCs/>
          <w:szCs w:val="24"/>
        </w:rPr>
      </w:pPr>
      <w:r>
        <w:rPr>
          <w:rFonts w:eastAsia="Calibri"/>
          <w:bCs/>
          <w:szCs w:val="24"/>
        </w:rPr>
        <w:t>1</w:t>
      </w:r>
      <w:r>
        <w:rPr>
          <w:rFonts w:eastAsia="Calibri"/>
          <w:bCs/>
          <w:szCs w:val="24"/>
        </w:rPr>
        <w:t>. Pakeisti 140 straipsnio 4 dalį ir ją išdėstyti taip:</w:t>
      </w:r>
    </w:p>
    <w:p>
      <w:pPr>
        <w:spacing w:line="380" w:lineRule="atLeast"/>
        <w:ind w:firstLine="720"/>
        <w:jc w:val="both"/>
        <w:rPr>
          <w:rFonts w:eastAsia="Calibri"/>
          <w:bCs/>
          <w:szCs w:val="24"/>
        </w:rPr>
      </w:pPr>
      <w:r>
        <w:rPr>
          <w:rFonts w:eastAsia="Calibri"/>
          <w:bCs/>
          <w:szCs w:val="24"/>
        </w:rPr>
        <w:t>„</w:t>
      </w:r>
      <w:r>
        <w:rPr>
          <w:rFonts w:eastAsia="Calibri"/>
          <w:bCs/>
          <w:szCs w:val="24"/>
        </w:rPr>
        <w:t>4</w:t>
      </w:r>
      <w:r>
        <w:rPr>
          <w:rFonts w:eastAsia="Calibri"/>
          <w:bCs/>
          <w:szCs w:val="24"/>
        </w:rPr>
        <w:t>. Priimtas sprendimas gali būti skundžiamas Lietuvos vyriausiajam administraciniam teismui per 14 dienų nuo sprendimo paskelbimo dienos.“</w:t>
      </w:r>
    </w:p>
    <w:p>
      <w:pPr>
        <w:spacing w:line="380" w:lineRule="atLeast"/>
        <w:ind w:firstLine="720"/>
        <w:jc w:val="both"/>
        <w:rPr>
          <w:rFonts w:eastAsia="Calibri"/>
          <w:bCs/>
          <w:szCs w:val="24"/>
        </w:rPr>
      </w:pPr>
      <w:r>
        <w:rPr>
          <w:rFonts w:eastAsia="Calibri"/>
          <w:bCs/>
          <w:szCs w:val="24"/>
        </w:rPr>
        <w:t>2</w:t>
      </w:r>
      <w:r>
        <w:rPr>
          <w:rFonts w:eastAsia="Calibri"/>
          <w:bCs/>
          <w:szCs w:val="24"/>
        </w:rPr>
        <w:t>. Pripažinti netekusia galios 140 straipsnio 4</w:t>
      </w:r>
      <w:r>
        <w:rPr>
          <w:rFonts w:eastAsia="Calibri"/>
          <w:bCs/>
          <w:szCs w:val="24"/>
          <w:vertAlign w:val="superscript"/>
        </w:rPr>
        <w:t>1</w:t>
      </w:r>
      <w:r>
        <w:rPr>
          <w:rFonts w:eastAsia="Calibri"/>
          <w:bCs/>
          <w:szCs w:val="24"/>
        </w:rPr>
        <w:t xml:space="preserve"> dalį.</w:t>
      </w:r>
    </w:p>
    <w:p>
      <w:pPr>
        <w:spacing w:line="380" w:lineRule="atLeast"/>
        <w:ind w:firstLine="720"/>
        <w:jc w:val="both"/>
        <w:rPr>
          <w:rFonts w:eastAsia="Calibri"/>
          <w:szCs w:val="24"/>
        </w:rPr>
      </w:pPr>
    </w:p>
    <w:p>
      <w:pPr>
        <w:spacing w:line="380" w:lineRule="atLeast"/>
        <w:ind w:firstLine="720"/>
        <w:jc w:val="both"/>
        <w:rPr>
          <w:rFonts w:eastAsia="Calibri"/>
          <w:b/>
          <w:szCs w:val="24"/>
        </w:rPr>
      </w:pPr>
      <w:r>
        <w:rPr>
          <w:rFonts w:eastAsia="Calibri"/>
          <w:b/>
          <w:szCs w:val="24"/>
        </w:rPr>
        <w:t>23</w:t>
      </w:r>
      <w:r>
        <w:rPr>
          <w:rFonts w:eastAsia="Calibri"/>
          <w:b/>
          <w:szCs w:val="24"/>
        </w:rPr>
        <w:t xml:space="preserve"> straipsnis. </w:t>
      </w:r>
      <w:r>
        <w:rPr>
          <w:rFonts w:eastAsia="Calibri"/>
          <w:b/>
          <w:szCs w:val="24"/>
        </w:rPr>
        <w:t>Įstatymo papildymas X</w:t>
      </w:r>
      <w:r>
        <w:rPr>
          <w:rFonts w:eastAsia="Calibri"/>
          <w:b/>
          <w:szCs w:val="24"/>
          <w:vertAlign w:val="superscript"/>
        </w:rPr>
        <w:t>2</w:t>
      </w:r>
      <w:r>
        <w:rPr>
          <w:rFonts w:eastAsia="Calibri"/>
          <w:b/>
          <w:szCs w:val="24"/>
        </w:rPr>
        <w:t xml:space="preserve"> skyriumi</w:t>
      </w:r>
    </w:p>
    <w:p>
      <w:pPr>
        <w:spacing w:line="380" w:lineRule="atLeast"/>
        <w:ind w:firstLine="720"/>
        <w:jc w:val="both"/>
        <w:rPr>
          <w:rFonts w:eastAsia="Calibri"/>
          <w:szCs w:val="24"/>
        </w:rPr>
      </w:pPr>
      <w:r>
        <w:rPr>
          <w:rFonts w:eastAsia="Calibri"/>
          <w:szCs w:val="24"/>
        </w:rPr>
        <w:t>Papildyti Įstatymą X</w:t>
      </w:r>
      <w:r>
        <w:rPr>
          <w:rFonts w:eastAsia="Calibri"/>
          <w:szCs w:val="24"/>
          <w:vertAlign w:val="superscript"/>
        </w:rPr>
        <w:t>2</w:t>
      </w:r>
      <w:r>
        <w:rPr>
          <w:rFonts w:eastAsia="Calibri"/>
          <w:szCs w:val="24"/>
        </w:rPr>
        <w:t xml:space="preserve"> skyriumi:</w:t>
      </w:r>
    </w:p>
    <w:p>
      <w:pPr>
        <w:spacing w:line="380" w:lineRule="atLeast"/>
        <w:jc w:val="center"/>
        <w:rPr>
          <w:rFonts w:eastAsia="Calibri"/>
          <w:b/>
          <w:szCs w:val="24"/>
        </w:rPr>
      </w:pPr>
      <w:r>
        <w:rPr>
          <w:rFonts w:eastAsia="Calibri"/>
          <w:szCs w:val="24"/>
        </w:rPr>
        <w:t>„</w:t>
      </w:r>
      <w:r>
        <w:rPr>
          <w:rFonts w:eastAsia="Calibri"/>
          <w:b/>
          <w:szCs w:val="24"/>
        </w:rPr>
        <w:t>X</w:t>
      </w:r>
      <w:r>
        <w:rPr>
          <w:rFonts w:eastAsia="Calibri"/>
          <w:b/>
          <w:szCs w:val="24"/>
          <w:vertAlign w:val="superscript"/>
        </w:rPr>
        <w:t>2</w:t>
      </w:r>
      <w:r>
        <w:rPr>
          <w:rFonts w:eastAsia="Calibri"/>
          <w:b/>
          <w:szCs w:val="24"/>
        </w:rPr>
        <w:t xml:space="preserve"> SKYRIUS</w:t>
      </w:r>
    </w:p>
    <w:p>
      <w:pPr>
        <w:spacing w:line="380" w:lineRule="atLeast"/>
        <w:jc w:val="center"/>
        <w:rPr>
          <w:rFonts w:eastAsia="Calibri"/>
          <w:b/>
          <w:szCs w:val="24"/>
        </w:rPr>
      </w:pPr>
      <w:r>
        <w:rPr>
          <w:rFonts w:eastAsia="Calibri"/>
          <w:b/>
          <w:szCs w:val="24"/>
        </w:rPr>
        <w:t>ŠIO ĮSTATYMO TAIKYMAS, KAI YRA ĮVESTA KARO PADĖTIS, NEPAPRASTOJI PADĖTIS, TAIP PAT PASKELBTA EKSTREMALIOJI SITUACIJA DĖL MASINIO UŽSIENIEČIŲ ANTPLŪDŽIO</w:t>
      </w:r>
    </w:p>
    <w:p>
      <w:pPr>
        <w:spacing w:line="380" w:lineRule="atLeast"/>
        <w:jc w:val="center"/>
        <w:rPr>
          <w:rFonts w:eastAsia="Calibri"/>
          <w:szCs w:val="24"/>
        </w:rPr>
      </w:pPr>
    </w:p>
    <w:p>
      <w:pPr>
        <w:spacing w:line="380" w:lineRule="atLeast"/>
        <w:jc w:val="center"/>
        <w:rPr>
          <w:b/>
          <w:szCs w:val="24"/>
        </w:rPr>
      </w:pPr>
      <w:r>
        <w:rPr>
          <w:b/>
          <w:szCs w:val="24"/>
        </w:rPr>
        <w:t>PIRMASIS</w:t>
      </w:r>
      <w:r>
        <w:rPr>
          <w:b/>
          <w:szCs w:val="24"/>
        </w:rPr>
        <w:t xml:space="preserve"> SKIRSNIS</w:t>
      </w:r>
    </w:p>
    <w:p>
      <w:pPr>
        <w:spacing w:line="380" w:lineRule="atLeast"/>
        <w:jc w:val="center"/>
        <w:rPr>
          <w:rFonts w:eastAsia="Calibri"/>
          <w:b/>
          <w:szCs w:val="24"/>
        </w:rPr>
      </w:pPr>
      <w:r>
        <w:rPr>
          <w:rFonts w:eastAsia="Calibri"/>
          <w:b/>
          <w:szCs w:val="24"/>
        </w:rPr>
        <w:t>X</w:t>
      </w:r>
      <w:r>
        <w:rPr>
          <w:rFonts w:eastAsia="Calibri"/>
          <w:b/>
          <w:szCs w:val="24"/>
          <w:vertAlign w:val="superscript"/>
        </w:rPr>
        <w:t>2</w:t>
      </w:r>
      <w:r>
        <w:rPr>
          <w:rFonts w:eastAsia="Calibri"/>
          <w:b/>
          <w:szCs w:val="24"/>
        </w:rPr>
        <w:t xml:space="preserve"> SKYRIAUS NUOSTATŲ TAIKYMAS</w:t>
      </w:r>
    </w:p>
    <w:p>
      <w:pPr>
        <w:spacing w:line="380" w:lineRule="atLeast"/>
        <w:ind w:firstLine="720"/>
        <w:jc w:val="both"/>
        <w:rPr>
          <w:rFonts w:eastAsia="Calibri"/>
          <w:szCs w:val="24"/>
        </w:rPr>
      </w:pPr>
    </w:p>
    <w:p>
      <w:pPr>
        <w:spacing w:line="380" w:lineRule="atLeast"/>
        <w:ind w:firstLine="720"/>
        <w:jc w:val="both"/>
        <w:rPr>
          <w:rFonts w:eastAsia="Calibri"/>
          <w:b/>
          <w:szCs w:val="24"/>
        </w:rPr>
      </w:pPr>
      <w:r>
        <w:rPr>
          <w:rFonts w:eastAsia="Calibri"/>
          <w:b/>
          <w:szCs w:val="24"/>
        </w:rPr>
        <w:t>140</w:t>
      </w:r>
      <w:r>
        <w:rPr>
          <w:rFonts w:eastAsia="Calibri"/>
          <w:b/>
          <w:szCs w:val="24"/>
          <w:vertAlign w:val="superscript"/>
        </w:rPr>
        <w:t>7</w:t>
      </w:r>
      <w:r>
        <w:rPr>
          <w:rFonts w:eastAsia="Calibri"/>
          <w:b/>
          <w:szCs w:val="24"/>
        </w:rPr>
        <w:t xml:space="preserve"> straipsnis. </w:t>
      </w:r>
      <w:r>
        <w:rPr>
          <w:rFonts w:eastAsia="Calibri"/>
          <w:b/>
          <w:szCs w:val="24"/>
        </w:rPr>
        <w:t>X</w:t>
      </w:r>
      <w:r>
        <w:rPr>
          <w:rFonts w:eastAsia="Calibri"/>
          <w:b/>
          <w:szCs w:val="24"/>
          <w:vertAlign w:val="superscript"/>
        </w:rPr>
        <w:t>2</w:t>
      </w:r>
      <w:r>
        <w:rPr>
          <w:rFonts w:eastAsia="Calibri"/>
          <w:b/>
          <w:szCs w:val="24"/>
        </w:rPr>
        <w:t xml:space="preserve"> skyriaus nuostatų taikymas</w:t>
      </w:r>
    </w:p>
    <w:p>
      <w:pPr>
        <w:spacing w:line="380" w:lineRule="atLeast"/>
        <w:ind w:firstLine="720"/>
        <w:jc w:val="both"/>
        <w:rPr>
          <w:szCs w:val="24"/>
        </w:rPr>
      </w:pPr>
      <w:r>
        <w:rPr>
          <w:rFonts w:eastAsia="Calibri"/>
          <w:szCs w:val="24"/>
        </w:rPr>
        <w:t>1</w:t>
      </w:r>
      <w:r>
        <w:rPr>
          <w:rFonts w:eastAsia="Calibri"/>
          <w:szCs w:val="24"/>
        </w:rPr>
        <w:t xml:space="preserve">. Šio skyriaus nuostatos taikomos, kai yra </w:t>
      </w:r>
      <w:r>
        <w:rPr>
          <w:szCs w:val="24"/>
        </w:rPr>
        <w:t>įvesta karo padėtis, nepaprastoji padėtis, taip pat paskelbta ekstremalioji situacija dėl masinio užsieniečių antplūdžio.</w:t>
      </w:r>
    </w:p>
    <w:p>
      <w:pPr>
        <w:spacing w:line="380" w:lineRule="atLeast"/>
        <w:ind w:firstLine="720"/>
        <w:jc w:val="both"/>
        <w:rPr>
          <w:szCs w:val="24"/>
        </w:rPr>
      </w:pPr>
      <w:r>
        <w:rPr>
          <w:szCs w:val="24"/>
        </w:rPr>
        <w:t>2</w:t>
      </w:r>
      <w:r>
        <w:rPr>
          <w:szCs w:val="24"/>
        </w:rPr>
        <w:t>. Jeigu įvestą karo padėtį ar nepaprastąją padėtį reglamentuojantys įstatymai nustato kitokias nuostatas, negu nustatyta šiame skyriuje, taikomos įvestą karo padėtį ar nepaprastąją padėtį reglamentuojančių įstatymų nuostatos.</w:t>
      </w:r>
    </w:p>
    <w:p>
      <w:pPr>
        <w:spacing w:line="380" w:lineRule="atLeast"/>
        <w:ind w:firstLine="720"/>
        <w:jc w:val="both"/>
        <w:rPr>
          <w:szCs w:val="24"/>
        </w:rPr>
      </w:pPr>
      <w:r>
        <w:rPr>
          <w:szCs w:val="24"/>
        </w:rPr>
        <w:t>3</w:t>
      </w:r>
      <w:r>
        <w:rPr>
          <w:szCs w:val="24"/>
        </w:rPr>
        <w:t>. Kitos šio Įstatymo nuostatos,</w:t>
      </w:r>
      <w:r>
        <w:rPr>
          <w:rFonts w:eastAsia="Calibri"/>
          <w:szCs w:val="24"/>
        </w:rPr>
        <w:t xml:space="preserve"> kai yra </w:t>
      </w:r>
      <w:r>
        <w:rPr>
          <w:szCs w:val="24"/>
        </w:rPr>
        <w:t>įvesta karo padėtis, nepaprastoji padėtis, taip pat paskelbta ekstremalioji situacija dėl masinio užsieniečių antplūdžio, taikomos tiek, kiek jų nereglamentuoja šio skyriaus nuostatos.</w:t>
      </w:r>
    </w:p>
    <w:p>
      <w:pPr>
        <w:spacing w:line="380" w:lineRule="atLeast"/>
        <w:ind w:firstLine="720"/>
        <w:jc w:val="both"/>
        <w:rPr>
          <w:szCs w:val="24"/>
        </w:rPr>
      </w:pPr>
    </w:p>
    <w:p>
      <w:pPr>
        <w:spacing w:line="380" w:lineRule="atLeast"/>
        <w:jc w:val="center"/>
        <w:rPr>
          <w:rFonts w:eastAsia="Calibri"/>
          <w:b/>
          <w:szCs w:val="24"/>
        </w:rPr>
      </w:pPr>
      <w:r>
        <w:rPr>
          <w:rFonts w:eastAsia="Calibri"/>
          <w:b/>
          <w:szCs w:val="24"/>
        </w:rPr>
        <w:t>ANTRASIS</w:t>
      </w:r>
      <w:r>
        <w:rPr>
          <w:rFonts w:eastAsia="Calibri"/>
          <w:b/>
          <w:szCs w:val="24"/>
        </w:rPr>
        <w:t xml:space="preserve"> SKIRSNIS</w:t>
      </w:r>
    </w:p>
    <w:p>
      <w:pPr>
        <w:spacing w:line="380" w:lineRule="atLeast"/>
        <w:jc w:val="center"/>
        <w:rPr>
          <w:rFonts w:eastAsia="Calibri"/>
          <w:b/>
          <w:szCs w:val="24"/>
        </w:rPr>
      </w:pPr>
      <w:r>
        <w:rPr>
          <w:rFonts w:eastAsia="Calibri"/>
          <w:b/>
          <w:szCs w:val="24"/>
        </w:rPr>
        <w:t>UŽSIENIEČIŲ ATVYKIMAS IR PRIEGLOBSČIO LIETUVOS RESPUBLIKOJE SUTEIKIMAS</w:t>
      </w:r>
    </w:p>
    <w:p>
      <w:pPr>
        <w:spacing w:line="380" w:lineRule="atLeast"/>
        <w:ind w:firstLine="720"/>
        <w:jc w:val="both"/>
        <w:rPr>
          <w:rFonts w:eastAsia="Calibri"/>
          <w:szCs w:val="24"/>
        </w:rPr>
      </w:pPr>
    </w:p>
    <w:p>
      <w:pPr>
        <w:spacing w:line="380" w:lineRule="atLeast"/>
        <w:ind w:left="2552" w:hanging="1832"/>
        <w:jc w:val="both"/>
        <w:rPr>
          <w:rFonts w:eastAsia="Calibri"/>
          <w:b/>
          <w:szCs w:val="24"/>
        </w:rPr>
      </w:pPr>
      <w:r>
        <w:rPr>
          <w:rFonts w:eastAsia="Calibri"/>
          <w:b/>
          <w:szCs w:val="24"/>
        </w:rPr>
        <w:t>140</w:t>
      </w:r>
      <w:r>
        <w:rPr>
          <w:rFonts w:eastAsia="Calibri"/>
          <w:b/>
          <w:szCs w:val="24"/>
          <w:vertAlign w:val="superscript"/>
        </w:rPr>
        <w:t>8</w:t>
      </w:r>
      <w:r>
        <w:rPr>
          <w:rFonts w:eastAsia="Calibri"/>
          <w:b/>
          <w:szCs w:val="24"/>
        </w:rPr>
        <w:t xml:space="preserve"> straipsnis. </w:t>
      </w:r>
      <w:r>
        <w:rPr>
          <w:rFonts w:eastAsia="Calibri"/>
          <w:b/>
          <w:szCs w:val="24"/>
        </w:rPr>
        <w:t>Užsieniečių atvykimas į Lietuvos Respubliką ir laikinas jų apgyvendinimas</w:t>
      </w:r>
    </w:p>
    <w:p>
      <w:pPr>
        <w:pBdr>
          <w:top w:val="nil"/>
          <w:left w:val="nil"/>
          <w:bottom w:val="nil"/>
          <w:right w:val="nil"/>
          <w:between w:val="nil"/>
          <w:bar w:val="nil"/>
        </w:pBdr>
        <w:spacing w:line="380" w:lineRule="atLeast"/>
        <w:ind w:firstLine="720"/>
        <w:jc w:val="both"/>
        <w:rPr>
          <w:rFonts w:eastAsia="Arial Unicode MS"/>
          <w:szCs w:val="24"/>
          <w:bdr w:val="nil"/>
          <w:lang w:eastAsia="lt-LT"/>
        </w:rPr>
      </w:pPr>
      <w:r>
        <w:rPr>
          <w:rFonts w:eastAsia="Arial Unicode MS"/>
          <w:szCs w:val="24"/>
          <w:bdr w:val="nil"/>
          <w:lang w:eastAsia="lt-LT"/>
        </w:rPr>
        <w:t>1</w:t>
      </w:r>
      <w:r>
        <w:rPr>
          <w:rFonts w:eastAsia="Arial Unicode MS"/>
          <w:szCs w:val="24"/>
          <w:bdr w:val="nil"/>
          <w:lang w:eastAsia="lt-LT"/>
        </w:rPr>
        <w:t xml:space="preserve">. Užsieniečių buvimas tranzito zonose nelaikomas atvykimu į Lietuvos Respublikos teritoriją. Užsieniečių, pateikusių prašymą suteikti prieglobstį pasienio kontrolės punktuose, tranzito zonose </w:t>
      </w:r>
      <w:r>
        <w:rPr>
          <w:rFonts w:eastAsia="Arial Unicode MS"/>
          <w:bCs/>
          <w:szCs w:val="24"/>
        </w:rPr>
        <w:t xml:space="preserve">ar šio Įstatymo </w:t>
      </w:r>
      <w:r>
        <w:rPr>
          <w:rFonts w:eastAsia="Calibri"/>
          <w:bCs/>
          <w:szCs w:val="24"/>
        </w:rPr>
        <w:t>140</w:t>
      </w:r>
      <w:r>
        <w:rPr>
          <w:rFonts w:eastAsia="Calibri"/>
          <w:bCs/>
          <w:szCs w:val="24"/>
          <w:vertAlign w:val="superscript"/>
        </w:rPr>
        <w:t>12</w:t>
      </w:r>
      <w:r>
        <w:rPr>
          <w:rFonts w:eastAsia="Calibri"/>
          <w:bCs/>
          <w:szCs w:val="24"/>
        </w:rPr>
        <w:t xml:space="preserve"> straipsnio 2 dalyje nurodytu atveju</w:t>
      </w:r>
      <w:r>
        <w:rPr>
          <w:rFonts w:eastAsia="Arial Unicode MS"/>
          <w:szCs w:val="24"/>
          <w:bdr w:val="nil"/>
          <w:lang w:eastAsia="lt-LT"/>
        </w:rPr>
        <w:t xml:space="preserve">, iki priimamas sprendimas įleisti prieglobsčio prašytoją į Lietuvos Respubliką, o užsieniečių, kurie neteisėtai kirto Lietuvos Respublikos valstybės sieną ir kurie nėra prieglobsčio prašytojai, 6 mėnesius nuo tokio užsieniečio užregistravimo Lietuvos migracijos informacinėje sistemoje dienos, buvimas šio straipsnio 3 dalyje nurodytose laikino apgyvendinimo vietose nelaikomas atvykimu į Lietuvos Respublikos teritoriją. </w:t>
      </w:r>
    </w:p>
    <w:p>
      <w:pPr>
        <w:pBdr>
          <w:top w:val="nil"/>
          <w:left w:val="nil"/>
          <w:bottom w:val="nil"/>
          <w:right w:val="nil"/>
          <w:between w:val="nil"/>
          <w:bar w:val="nil"/>
        </w:pBdr>
        <w:spacing w:line="380" w:lineRule="atLeast"/>
        <w:ind w:firstLine="720"/>
        <w:jc w:val="both"/>
        <w:rPr>
          <w:rFonts w:eastAsia="Arial Unicode MS"/>
          <w:szCs w:val="24"/>
          <w:bdr w:val="nil"/>
        </w:rPr>
      </w:pPr>
      <w:r>
        <w:rPr>
          <w:rFonts w:eastAsia="Arial Unicode MS"/>
          <w:szCs w:val="24"/>
          <w:bdr w:val="nil"/>
        </w:rPr>
        <w:t>2</w:t>
      </w:r>
      <w:r>
        <w:rPr>
          <w:rFonts w:eastAsia="Arial Unicode MS"/>
          <w:szCs w:val="24"/>
          <w:bdr w:val="nil"/>
        </w:rPr>
        <w:t xml:space="preserve">. Jeigu užsienietis, būdamas pasienio kontrolės punkte, tranzito zonoje ar šio Įstatymo </w:t>
      </w:r>
      <w:r>
        <w:rPr>
          <w:rFonts w:eastAsia="Calibri"/>
          <w:szCs w:val="24"/>
        </w:rPr>
        <w:t>140</w:t>
      </w:r>
      <w:r>
        <w:rPr>
          <w:rFonts w:eastAsia="Calibri"/>
          <w:szCs w:val="24"/>
          <w:vertAlign w:val="superscript"/>
        </w:rPr>
        <w:t>12</w:t>
      </w:r>
      <w:r>
        <w:rPr>
          <w:rFonts w:eastAsia="Calibri"/>
          <w:szCs w:val="24"/>
        </w:rPr>
        <w:t xml:space="preserve"> straipsnio 2 dalyje nurodytu atveju</w:t>
      </w:r>
      <w:r>
        <w:rPr>
          <w:rFonts w:eastAsia="Arial Unicode MS"/>
          <w:szCs w:val="24"/>
          <w:bdr w:val="nil"/>
        </w:rPr>
        <w:t>, pateikia prašymą suteikti prieglobstį, Migracijos departamentas per 48 valandas nuo tokio prašymo pateikimo momento priima sprendimą įleisti prieglobsčio prašytoją į Lietuvos Respubliką, išskyrus prieglobsčio prašytojus, kuriems taikytinos šio Įstatymo 76 straipsnio 4 dalies arba 77 straipsnio 1 dalies nuostatos.</w:t>
      </w:r>
      <w:r>
        <w:rPr>
          <w:rFonts w:eastAsia="Arial Unicode MS"/>
          <w:strike/>
          <w:szCs w:val="24"/>
          <w:bdr w:val="nil"/>
        </w:rPr>
        <w:t xml:space="preserve"> </w:t>
      </w:r>
    </w:p>
    <w:p>
      <w:pPr>
        <w:pBdr>
          <w:top w:val="nil"/>
          <w:left w:val="nil"/>
          <w:bottom w:val="nil"/>
          <w:right w:val="nil"/>
          <w:between w:val="nil"/>
          <w:bar w:val="nil"/>
        </w:pBdr>
        <w:spacing w:line="380" w:lineRule="atLeast"/>
        <w:ind w:firstLine="720"/>
        <w:jc w:val="both"/>
        <w:rPr>
          <w:rFonts w:eastAsia="Arial Unicode MS"/>
          <w:bCs/>
          <w:szCs w:val="24"/>
        </w:rPr>
      </w:pPr>
      <w:r>
        <w:rPr>
          <w:rFonts w:eastAsia="Arial Unicode MS"/>
          <w:bCs/>
          <w:szCs w:val="24"/>
        </w:rPr>
        <w:t>3</w:t>
      </w:r>
      <w:r>
        <w:rPr>
          <w:rFonts w:eastAsia="Arial Unicode MS"/>
          <w:bCs/>
          <w:szCs w:val="24"/>
          <w:bdr w:val="nil"/>
        </w:rPr>
        <w:t>. Prieglobsčio prašytojus, pateikusius prašymus suteikti prieglobstį pasienio kontrolės punktuose</w:t>
      </w:r>
      <w:r>
        <w:rPr>
          <w:rFonts w:eastAsia="Arial Unicode MS"/>
          <w:bCs/>
          <w:szCs w:val="24"/>
        </w:rPr>
        <w:t>,</w:t>
      </w:r>
      <w:r>
        <w:rPr>
          <w:rFonts w:eastAsia="Arial Unicode MS"/>
          <w:bCs/>
          <w:szCs w:val="24"/>
          <w:bdr w:val="nil"/>
        </w:rPr>
        <w:t xml:space="preserve"> tranzito zonose</w:t>
      </w:r>
      <w:r>
        <w:rPr>
          <w:rFonts w:eastAsia="Arial Unicode MS"/>
          <w:bCs/>
          <w:szCs w:val="24"/>
        </w:rPr>
        <w:t xml:space="preserve"> ar šio Įstatymo </w:t>
      </w:r>
      <w:r>
        <w:rPr>
          <w:rFonts w:eastAsia="Calibri"/>
          <w:bCs/>
          <w:szCs w:val="24"/>
        </w:rPr>
        <w:t>140</w:t>
      </w:r>
      <w:r>
        <w:rPr>
          <w:rFonts w:eastAsia="Calibri"/>
          <w:bCs/>
          <w:szCs w:val="24"/>
          <w:vertAlign w:val="superscript"/>
        </w:rPr>
        <w:t>12</w:t>
      </w:r>
      <w:r>
        <w:rPr>
          <w:rFonts w:eastAsia="Calibri"/>
          <w:bCs/>
          <w:szCs w:val="24"/>
        </w:rPr>
        <w:t xml:space="preserve"> straipsnio 2 dalyje nurodytu atveju</w:t>
      </w:r>
      <w:r>
        <w:rPr>
          <w:rFonts w:eastAsia="MS Mincho"/>
          <w:bCs/>
          <w:szCs w:val="24"/>
          <w:bdr w:val="nil"/>
        </w:rPr>
        <w:t xml:space="preserve">, iki </w:t>
      </w:r>
      <w:r>
        <w:rPr>
          <w:rFonts w:eastAsia="Arial Unicode MS"/>
          <w:bCs/>
          <w:szCs w:val="24"/>
          <w:bdr w:val="nil"/>
        </w:rPr>
        <w:t xml:space="preserve">priimamas sprendimas įleisti juos į Lietuvos Respubliką, Valstybės sienos apsaugos tarnyba laikinai apgyvendina pasienio kontrolės punktuose, tranzito zonose, Valstybės sienos apsaugos tarnyboje, Pabėgėlių priėmimo centre ar kituose apgyvendinimo centruose, apgyvendinimo vietose, apgyvendinimo patalpose, laikiname būste ar kitose tam pritaikytose vietose, nesuteikiant jiems teisės laisvai judėti Lietuvos Respublikos teritorijoje. Užsieniečius, </w:t>
      </w:r>
      <w:r>
        <w:rPr>
          <w:rFonts w:eastAsia="Arial Unicode MS"/>
          <w:bCs/>
          <w:szCs w:val="24"/>
        </w:rPr>
        <w:t xml:space="preserve">kurie </w:t>
      </w:r>
      <w:r>
        <w:rPr>
          <w:rFonts w:eastAsia="Arial Unicode MS"/>
          <w:bCs/>
          <w:szCs w:val="24"/>
          <w:bdr w:val="nil"/>
        </w:rPr>
        <w:t>neteisėtai kirt</w:t>
      </w:r>
      <w:r>
        <w:rPr>
          <w:rFonts w:eastAsia="Arial Unicode MS"/>
          <w:bCs/>
          <w:szCs w:val="24"/>
        </w:rPr>
        <w:t>o</w:t>
      </w:r>
      <w:r>
        <w:rPr>
          <w:rFonts w:eastAsia="Arial Unicode MS"/>
          <w:bCs/>
          <w:szCs w:val="24"/>
          <w:bdr w:val="nil"/>
        </w:rPr>
        <w:t xml:space="preserve"> Lietuvos Respublikos valstybės sieną</w:t>
      </w:r>
      <w:r>
        <w:rPr>
          <w:rFonts w:eastAsia="Arial Unicode MS"/>
          <w:bCs/>
          <w:szCs w:val="24"/>
        </w:rPr>
        <w:t xml:space="preserve"> ir kurie nėra prieglobsčio prašytojai</w:t>
      </w:r>
      <w:r>
        <w:rPr>
          <w:rFonts w:eastAsia="Arial Unicode MS"/>
          <w:bCs/>
          <w:szCs w:val="24"/>
          <w:bdr w:val="nil"/>
        </w:rPr>
        <w:t>,</w:t>
      </w:r>
      <w:r>
        <w:rPr>
          <w:rFonts w:eastAsia="Arial Unicode MS"/>
          <w:bCs/>
          <w:szCs w:val="24"/>
        </w:rPr>
        <w:t xml:space="preserve"> ir užsieniečius, </w:t>
      </w:r>
      <w:r>
        <w:rPr>
          <w:rFonts w:eastAsia="Calibri"/>
          <w:szCs w:val="24"/>
        </w:rPr>
        <w:t>dėl kurių priimtas sprendimas nesuteikti prieglobsčio</w:t>
      </w:r>
      <w:r>
        <w:rPr>
          <w:rFonts w:eastAsia="Arial Unicode MS"/>
          <w:bCs/>
          <w:szCs w:val="24"/>
        </w:rPr>
        <w:t>,</w:t>
      </w:r>
      <w:r>
        <w:rPr>
          <w:rFonts w:eastAsia="Arial Unicode MS"/>
          <w:bCs/>
          <w:szCs w:val="24"/>
          <w:bdr w:val="nil"/>
        </w:rPr>
        <w:t xml:space="preserve"> iki bus</w:t>
      </w:r>
      <w:r>
        <w:rPr>
          <w:rFonts w:eastAsia="Arial Unicode MS"/>
          <w:bCs/>
          <w:szCs w:val="24"/>
        </w:rPr>
        <w:t xml:space="preserve"> </w:t>
      </w:r>
      <w:r>
        <w:rPr>
          <w:rFonts w:eastAsia="Arial Unicode MS"/>
          <w:bCs/>
          <w:szCs w:val="24"/>
          <w:bdr w:val="nil"/>
        </w:rPr>
        <w:t>įvykdytas galutinis sprendimas dėl užsieniečio grąžinimo ar išsiuntimo arba</w:t>
      </w:r>
      <w:r>
        <w:rPr>
          <w:rFonts w:eastAsia="Arial Unicode MS"/>
          <w:bCs/>
          <w:szCs w:val="24"/>
        </w:rPr>
        <w:t xml:space="preserve"> išduotas užsieniečio registracijos pažymėjimas</w:t>
      </w:r>
      <w:r>
        <w:rPr>
          <w:rFonts w:eastAsia="Arial Unicode MS"/>
          <w:bCs/>
          <w:szCs w:val="24"/>
          <w:bdr w:val="nil"/>
        </w:rPr>
        <w:t xml:space="preserve">, Valstybės sienos apsaugos tarnyba laikinai apgyvendina </w:t>
      </w:r>
      <w:r>
        <w:rPr>
          <w:rFonts w:eastAsia="Arial Unicode MS"/>
          <w:bCs/>
          <w:szCs w:val="24"/>
        </w:rPr>
        <w:t xml:space="preserve">šioje dalyje nurodytose apgyvendinimo vietose, </w:t>
      </w:r>
      <w:r>
        <w:rPr>
          <w:rFonts w:eastAsia="Arial Unicode MS"/>
          <w:bCs/>
          <w:szCs w:val="24"/>
          <w:bdr w:val="nil"/>
        </w:rPr>
        <w:t>nesuteikiant jiems teisės laisvai judėti Lietuvos Respublikos teritorijoje.</w:t>
      </w:r>
      <w:r>
        <w:rPr>
          <w:rFonts w:eastAsia="Arial Unicode MS"/>
          <w:bCs/>
          <w:szCs w:val="24"/>
        </w:rPr>
        <w:t xml:space="preserve"> Pabėgėlių priėmimo centre pirmiausia apgyvendinami šioje dalyje nurodyti prieglobsčio prašytojai ir užsieniečiai, kurie yra pažeidžiami asmenys. </w:t>
      </w:r>
      <w:r>
        <w:rPr>
          <w:rFonts w:eastAsia="Arial Unicode MS"/>
          <w:bCs/>
          <w:szCs w:val="24"/>
          <w:bdr w:val="nil"/>
        </w:rPr>
        <w:t xml:space="preserve">Jeigu šioje dalyje nurodytiems </w:t>
      </w:r>
      <w:r>
        <w:rPr>
          <w:rFonts w:eastAsia="Arial Unicode MS"/>
          <w:bCs/>
          <w:szCs w:val="24"/>
        </w:rPr>
        <w:t xml:space="preserve">prieglobsčio prašytojams ir užsieniečiams laikino apgyvendinimo vietose neteikiamos medicinos, socialinės, švietimo, maitinimo ir (ar) kitos paslaugos, psichologinė pagalba, prieglobsčio prašytojams ir užsieniečiams laikino apgyvendinimo vietos vadovo ar jo įgalioto asmens leidimu gali būti leista laikinai išvykti iš laikino apgyvendinimo vietų minėtoms paslaugoms gauti ar maisto produktams įsigyti, kai yra valdoma pasišalinimo iš laikino apgyvendinimo vietų rizika. Teikiant nurodytas paslaugas nepilnamečiams, prioritetas teikiamas jų suteikimui už laikino apgyvendinimo vietos ribų, kai yra valdoma pasišalinimo iš laikino apgyvendinimo vietos rizika. </w:t>
      </w:r>
    </w:p>
    <w:p>
      <w:pPr>
        <w:pBdr>
          <w:top w:val="nil"/>
          <w:left w:val="nil"/>
          <w:bottom w:val="nil"/>
          <w:right w:val="nil"/>
          <w:between w:val="nil"/>
          <w:bar w:val="nil"/>
        </w:pBdr>
        <w:spacing w:line="380" w:lineRule="atLeast"/>
        <w:ind w:firstLine="720"/>
        <w:jc w:val="both"/>
        <w:rPr>
          <w:rFonts w:eastAsia="Arial Unicode MS"/>
          <w:szCs w:val="24"/>
          <w:bdr w:val="nil"/>
        </w:rPr>
      </w:pPr>
      <w:r>
        <w:rPr>
          <w:rFonts w:eastAsia="Arial Unicode MS"/>
          <w:szCs w:val="24"/>
          <w:bdr w:val="nil"/>
        </w:rPr>
        <w:t>4</w:t>
      </w:r>
      <w:r>
        <w:rPr>
          <w:rFonts w:eastAsia="Arial Unicode MS"/>
          <w:szCs w:val="24"/>
          <w:bdr w:val="nil"/>
        </w:rPr>
        <w:t>. Šio straipsnio 3 dalyje nurodytų prieglobsčio prašytojų ir užsieniečių laikino apgyvendinimo šio straipsnio 3 dalyje nurodytose laikino apgyvendinimo vietose, išskyrus Pabėgėlių priėmimo centrą, sąlygas bei tvarką ir laikino išvykimo iš laikino apgyvendinimo vietų tvarką nustato vidaus reikalų ministras. Šio straipsnio 3 dalyje nurodytų prieglobsčio prašytojų ir užsieniečių laikino apgyvendinimo Pabėgėlių priėmimo centre sąlygas bei tvarką</w:t>
      </w:r>
      <w:r>
        <w:rPr>
          <w:szCs w:val="24"/>
        </w:rPr>
        <w:t xml:space="preserve"> </w:t>
      </w:r>
      <w:r>
        <w:rPr>
          <w:rFonts w:eastAsia="Arial Unicode MS"/>
          <w:szCs w:val="24"/>
          <w:bdr w:val="nil"/>
        </w:rPr>
        <w:t>ir laikino išvykimo tvarką nustato socialinės apsaugos ir darbo ministras.</w:t>
      </w:r>
    </w:p>
    <w:p>
      <w:pPr>
        <w:pBdr>
          <w:top w:val="nil"/>
          <w:left w:val="nil"/>
          <w:bottom w:val="nil"/>
          <w:right w:val="nil"/>
          <w:between w:val="nil"/>
          <w:bar w:val="nil"/>
        </w:pBdr>
        <w:spacing w:line="380" w:lineRule="atLeast"/>
        <w:ind w:firstLine="720"/>
        <w:jc w:val="both"/>
        <w:rPr>
          <w:rFonts w:eastAsia="Arial Unicode MS"/>
          <w:szCs w:val="24"/>
          <w:bdr w:val="nil"/>
        </w:rPr>
      </w:pPr>
      <w:r>
        <w:rPr>
          <w:rFonts w:eastAsia="Arial Unicode MS"/>
          <w:szCs w:val="24"/>
          <w:bdr w:val="nil"/>
        </w:rPr>
        <w:t>5</w:t>
      </w:r>
      <w:r>
        <w:rPr>
          <w:rFonts w:eastAsia="Arial Unicode MS"/>
          <w:szCs w:val="24"/>
          <w:bdr w:val="nil"/>
        </w:rPr>
        <w:t xml:space="preserve">. Jeigu per įvestos </w:t>
      </w:r>
      <w:r>
        <w:rPr>
          <w:rFonts w:eastAsia="Calibri"/>
          <w:bCs/>
          <w:szCs w:val="24"/>
          <w:bdr w:val="none" w:sz="0" w:space="0" w:color="auto" w:frame="1"/>
        </w:rPr>
        <w:t>karo padėties, nepaprastosios padėties, taip pat paskelbtos ekstremaliosios situacijos dėl masinio užsieniečių antplūdžio laikotarpį ir 28 dienas po jo pabaigos, tačiau ne ilgiau kaip per 6 mėnesius</w:t>
      </w:r>
      <w:r>
        <w:rPr>
          <w:bCs/>
          <w:szCs w:val="24"/>
        </w:rPr>
        <w:t xml:space="preserve"> nuo</w:t>
      </w:r>
      <w:r>
        <w:rPr>
          <w:szCs w:val="24"/>
        </w:rPr>
        <w:t xml:space="preserve"> užsieniečio užregistravimo Lietuvos migracijos informacinėje sistemoje</w:t>
      </w:r>
      <w:r>
        <w:rPr>
          <w:rFonts w:eastAsia="Calibri"/>
          <w:bCs/>
          <w:szCs w:val="24"/>
          <w:bdr w:val="none" w:sz="0" w:space="0" w:color="auto" w:frame="1"/>
        </w:rPr>
        <w:t xml:space="preserve"> dienos,</w:t>
      </w:r>
      <w:r>
        <w:rPr>
          <w:rFonts w:eastAsia="Arial Unicode MS"/>
          <w:szCs w:val="24"/>
          <w:bdr w:val="nil"/>
        </w:rPr>
        <w:t xml:space="preserve"> nebuvo priimtas galutinis sprendimas dėl prieglobsčio prašytojo, laikinai apgyvendinto </w:t>
      </w:r>
      <w:r>
        <w:rPr>
          <w:szCs w:val="24"/>
          <w:lang w:eastAsia="en-GB"/>
        </w:rPr>
        <w:t>šio straipsnio 3 dalyje nurodytose laikino apgyvendinimo vietose</w:t>
      </w:r>
      <w:r>
        <w:rPr>
          <w:rFonts w:eastAsia="Arial Unicode MS"/>
          <w:szCs w:val="24"/>
          <w:bdr w:val="nil"/>
        </w:rPr>
        <w:t xml:space="preserve">, teisinės padėties, Migracijos departamentas priima sprendimą įleisti tokį prieglobsčio prašytoją į Lietuvos Respubliką ir apgyvendinti jį šio straipsnio 3 dalyje nurodytose laikino apgyvendinimo vietose. </w:t>
      </w:r>
    </w:p>
    <w:p>
      <w:pPr>
        <w:spacing w:line="380" w:lineRule="atLeast"/>
        <w:ind w:firstLine="720"/>
        <w:jc w:val="both"/>
        <w:rPr>
          <w:szCs w:val="24"/>
          <w:lang w:eastAsia="lt-LT"/>
        </w:rPr>
      </w:pPr>
      <w:r>
        <w:rPr>
          <w:bCs/>
          <w:szCs w:val="24"/>
          <w:bdr w:val="none" w:sz="0" w:space="0" w:color="auto" w:frame="1"/>
          <w:lang w:eastAsia="lt-LT"/>
        </w:rPr>
        <w:t>6</w:t>
      </w:r>
      <w:r>
        <w:rPr>
          <w:bCs/>
          <w:szCs w:val="24"/>
          <w:bdr w:val="none" w:sz="0" w:space="0" w:color="auto" w:frame="1"/>
          <w:lang w:eastAsia="lt-LT"/>
        </w:rPr>
        <w:t xml:space="preserve">. Jeigu Migracijos departamentas, priimdamas šio straipsnio 2 dalyje nurodytą sprendimą įleisti prieglobsčio prašytoją į Lietuvos Respubliką, nustato, kad būtina patikrinti užsieniečio tapatybę ir (arba) pilietybę arba yra šio Įstatymo 113 straipsnio 5 dalies 2, 3, 4 ar 9 punktuose nurodytų aplinkybių, o priimdamas šio straipsnio 5 dalyje nurodytą sprendimą įleisti prieglobsčio prašytoją į Lietuvos Respubliką, – kad yra šio Įstatymo 113 straipsnio 5 dalies 1, 6–11 punktuose nurodytų aplinkybių, Migracijos departamentas kartu priima sprendimą prieglobsčio prašytoją apgyvendinti šio straipsnio 3 dalyje nurodytose laikino apgyvendinimo vietose, nesuteikiant jam teisės laisvai judėti Lietuvos Respublikos teritorijoje. Užsieniečio teisės laisvai judėti Lietuvos Respublikos teritorijoje šio straipsnio 2 dalyje nurodytu atveju ribojimas negali būti taikomas ilgiau kaip 2 mėnesius, o šio straipsnio 5 dalyje nurodytu atveju – ilgiau kaip 6 mėnesius nuo sprendimo priėmimo dienos. Jeigu yra šio Įstatymo 113 straipsnio 4 dalies 3, 4 ar 5 punkte nurodytas sulaikymo pagrindas, Valstybės sienos apsaugos tarnyba kreipiasi į teismą dėl prieglobsčio prašytojo sulaikymo ar alternatyvios sulaikymui priemonės taikymo. </w:t>
      </w:r>
    </w:p>
    <w:p>
      <w:pPr>
        <w:pBdr>
          <w:top w:val="nil"/>
          <w:left w:val="nil"/>
          <w:bottom w:val="nil"/>
          <w:right w:val="nil"/>
          <w:between w:val="nil"/>
          <w:bar w:val="nil"/>
        </w:pBdr>
        <w:spacing w:line="380" w:lineRule="atLeast"/>
        <w:ind w:firstLine="720"/>
        <w:jc w:val="both"/>
        <w:rPr>
          <w:rFonts w:eastAsia="Arial Unicode MS"/>
          <w:szCs w:val="24"/>
          <w:bdr w:val="nil"/>
        </w:rPr>
      </w:pPr>
      <w:r>
        <w:rPr>
          <w:rFonts w:eastAsia="Arial Unicode MS"/>
          <w:szCs w:val="24"/>
          <w:bdr w:val="nil"/>
        </w:rPr>
        <w:t>7</w:t>
      </w:r>
      <w:r>
        <w:rPr>
          <w:rFonts w:eastAsia="Arial Unicode MS"/>
          <w:szCs w:val="24"/>
          <w:bdr w:val="nil"/>
        </w:rPr>
        <w:t xml:space="preserve">. Jeigu per įvestos </w:t>
      </w:r>
      <w:r>
        <w:rPr>
          <w:rFonts w:eastAsia="Calibri"/>
          <w:bCs/>
          <w:szCs w:val="24"/>
          <w:bdr w:val="none" w:sz="0" w:space="0" w:color="auto" w:frame="1"/>
        </w:rPr>
        <w:t>karo padėties, nepaprastosios padėties, taip pat paskelbtos ekstremaliosios situacijos dėl masinio užsieniečių antplūdžio laikotarpį ir 28 dienas po jo pabaigos, tačiau ne ilgiau kaip per 6 mėnesius</w:t>
      </w:r>
      <w:r>
        <w:rPr>
          <w:bCs/>
          <w:szCs w:val="24"/>
        </w:rPr>
        <w:t xml:space="preserve"> nuo</w:t>
      </w:r>
      <w:r>
        <w:rPr>
          <w:szCs w:val="24"/>
        </w:rPr>
        <w:t xml:space="preserve"> </w:t>
      </w:r>
      <w:r>
        <w:rPr>
          <w:rFonts w:eastAsia="Calibri"/>
          <w:bCs/>
          <w:szCs w:val="24"/>
          <w:bdr w:val="none" w:sz="0" w:space="0" w:color="auto" w:frame="1"/>
        </w:rPr>
        <w:t>u</w:t>
      </w:r>
      <w:r>
        <w:rPr>
          <w:rFonts w:eastAsia="Arial Unicode MS"/>
          <w:szCs w:val="24"/>
          <w:bdr w:val="nil"/>
        </w:rPr>
        <w:t xml:space="preserve">žsieniečio, kuris neteisėtai kirto Lietuvos Respublikos valstybės sieną ir kuris nėra prieglobsčio prašytojas, užregistravimo Lietuvos migracijos informacinėje sistemoje </w:t>
      </w:r>
      <w:r>
        <w:rPr>
          <w:rFonts w:eastAsia="Calibri"/>
          <w:bCs/>
          <w:szCs w:val="24"/>
          <w:bdr w:val="none" w:sz="0" w:space="0" w:color="auto" w:frame="1"/>
        </w:rPr>
        <w:t>dienos,</w:t>
      </w:r>
      <w:r>
        <w:rPr>
          <w:rFonts w:eastAsia="Arial Unicode MS"/>
          <w:szCs w:val="24"/>
          <w:bdr w:val="nil"/>
        </w:rPr>
        <w:t xml:space="preserve"> neįvykdomas galutinis Migracijos departamento ar Valstybės sienos apsaugos tarnybos sprendimas dėl užsieniečio grąžinimo ar išsiuntimo, Valstybės sienos apsaugos tarnyba, nustačiusi, kad yra šio Įstatymo 113 straipsnio 5 dalyje nurodytos aplinkybės, priima sprendimą apgyvendinti jį šio straipsnio 3 dalyje nurodytose laikino apgyvendinimo vietose, nesuteikiant jam teisės laisvai judėti Lietuvos Respublikos teritorijoje, šis teisės laisvai judėti Lietuvos Respublikos teritorijoje ribojimas negali būti taikomas ilgiau kaip 6 mėnesius nuo šio sprendimo priėmimo dienos. Jeigu Valstybės sienos apsaugos tarnyba nenustatė šio Įstatymo 113 straipsnio 5 dalyje nurodytų aplinkybių ir nepriėmė sprendimo apgyvendinti užsienietį laikino apgyvendinimo vietose, nesuteikiant jam teisės laisvai judėti Lietuvos Respublikos teritorijoje, bet yra šio Įstatymo 113 straipsnio 1 dalyje nurodyti sulaikymo pagrindai, Valstybės sienos apsaugos tarnyba kreipiasi į teismą dėl užsieniečio sulaikymo ar alternatyvios sulaikymui priemonės taikymo.</w:t>
      </w:r>
    </w:p>
    <w:p>
      <w:pPr>
        <w:pBdr>
          <w:top w:val="nil"/>
          <w:left w:val="nil"/>
          <w:bottom w:val="nil"/>
          <w:right w:val="nil"/>
          <w:between w:val="nil"/>
          <w:bar w:val="nil"/>
        </w:pBdr>
        <w:spacing w:line="380" w:lineRule="atLeast"/>
        <w:ind w:firstLine="720"/>
        <w:jc w:val="both"/>
        <w:rPr>
          <w:rFonts w:eastAsia="Arial Unicode MS"/>
          <w:szCs w:val="24"/>
          <w:bdr w:val="nil"/>
        </w:rPr>
      </w:pPr>
      <w:r>
        <w:rPr>
          <w:rFonts w:eastAsia="Calibri"/>
          <w:szCs w:val="24"/>
        </w:rPr>
        <w:t>8</w:t>
      </w:r>
      <w:r>
        <w:rPr>
          <w:rFonts w:eastAsia="Calibri"/>
          <w:szCs w:val="24"/>
        </w:rPr>
        <w:t>. Jeigu šio straipsnio 6 dalyje nurodyti prieglobsčio prašytojai teismo nesulaikomi ar jiems alternatyvi sulaikymui priemonė neskiriama, taip pat pasibaigus sulaikymui ar alternatyviai sulaikymui priemonei, prieglobsčio prašytojai Migracijos departamento sprendimu apgyvendinami šio Įstatymo 79 ir 140</w:t>
      </w:r>
      <w:r>
        <w:rPr>
          <w:rFonts w:eastAsia="Calibri"/>
          <w:szCs w:val="24"/>
          <w:vertAlign w:val="superscript"/>
        </w:rPr>
        <w:t>16</w:t>
      </w:r>
      <w:r>
        <w:rPr>
          <w:rFonts w:eastAsia="Calibri"/>
          <w:szCs w:val="24"/>
        </w:rPr>
        <w:t xml:space="preserve"> straipsniuose nustatyta tvarka</w:t>
      </w:r>
      <w:r>
        <w:rPr>
          <w:rFonts w:eastAsia="Arial Unicode MS"/>
          <w:szCs w:val="24"/>
          <w:bdr w:val="nil"/>
        </w:rPr>
        <w:t>.</w:t>
      </w:r>
    </w:p>
    <w:p>
      <w:pPr>
        <w:pBdr>
          <w:top w:val="nil"/>
          <w:left w:val="nil"/>
          <w:bottom w:val="nil"/>
          <w:right w:val="nil"/>
          <w:between w:val="nil"/>
          <w:bar w:val="nil"/>
        </w:pBdr>
        <w:spacing w:line="380" w:lineRule="atLeast"/>
        <w:ind w:firstLine="720"/>
        <w:jc w:val="both"/>
        <w:rPr>
          <w:szCs w:val="24"/>
        </w:rPr>
      </w:pPr>
      <w:r>
        <w:rPr>
          <w:szCs w:val="24"/>
        </w:rPr>
        <w:t>9</w:t>
      </w:r>
      <w:r>
        <w:rPr>
          <w:szCs w:val="24"/>
        </w:rPr>
        <w:t>. Skundas dėl šio straipsnio 6 ir 7 dalyse nurodytų sprendimų apgyvendinti šio straipsnio 3 dalyje nurodytose laikino apgyvendinimo vietose, nesuteikiant teisės laisvai judėti Lietuvos Respublikos teritorijoje, gali būti paduotas apylinkės teismui pagal užsieniečio buvimo vietą arba kitam artimiausiam užsieniečio buvimo vietai apylinkės teismui per 14 dienų nuo sprendimo įteikimo dienos. Priimtas apylinkės teismo sprendimas skundžiamas ir skundas nagrinėjamas šio Įstatymo 117 straipsnyje nustatyta tvarka.</w:t>
      </w:r>
    </w:p>
    <w:p>
      <w:pPr>
        <w:pBdr>
          <w:top w:val="nil"/>
          <w:left w:val="nil"/>
          <w:bottom w:val="nil"/>
          <w:right w:val="nil"/>
          <w:between w:val="nil"/>
          <w:bar w:val="nil"/>
        </w:pBdr>
        <w:spacing w:line="380" w:lineRule="atLeast"/>
        <w:ind w:firstLine="720"/>
        <w:jc w:val="both"/>
        <w:rPr>
          <w:rFonts w:eastAsia="Calibri"/>
          <w:szCs w:val="24"/>
        </w:rPr>
      </w:pPr>
      <w:r>
        <w:rPr>
          <w:rFonts w:eastAsia="Calibri"/>
          <w:szCs w:val="24"/>
        </w:rPr>
        <w:t>10</w:t>
      </w:r>
      <w:r>
        <w:rPr>
          <w:rFonts w:eastAsia="Calibri"/>
          <w:szCs w:val="24"/>
        </w:rPr>
        <w:t xml:space="preserve">. Šio Įstatymo 5 straipsnio 2, 3, 4, 6, 7, 8 ir 9 dalių </w:t>
      </w:r>
      <w:r>
        <w:rPr>
          <w:rFonts w:eastAsia="Calibri"/>
          <w:color w:val="000000"/>
          <w:szCs w:val="24"/>
        </w:rPr>
        <w:t xml:space="preserve">nuostatos dėl </w:t>
      </w:r>
      <w:r>
        <w:rPr>
          <w:rFonts w:eastAsia="Calibri"/>
          <w:szCs w:val="24"/>
        </w:rPr>
        <w:t>užsieniečių atvy</w:t>
      </w:r>
      <w:r>
        <w:rPr>
          <w:rFonts w:eastAsia="Calibri"/>
          <w:color w:val="000000"/>
          <w:szCs w:val="24"/>
        </w:rPr>
        <w:t>kimo</w:t>
      </w:r>
      <w:r>
        <w:rPr>
          <w:rFonts w:eastAsia="Calibri"/>
          <w:szCs w:val="24"/>
        </w:rPr>
        <w:t xml:space="preserve"> į Lietuvos Respubliką netaikomos.</w:t>
      </w:r>
    </w:p>
    <w:p>
      <w:pPr>
        <w:pBdr>
          <w:top w:val="nil"/>
          <w:left w:val="nil"/>
          <w:bottom w:val="nil"/>
          <w:right w:val="nil"/>
          <w:between w:val="nil"/>
          <w:bar w:val="nil"/>
        </w:pBdr>
        <w:spacing w:line="380" w:lineRule="atLeast"/>
        <w:ind w:firstLine="720"/>
        <w:jc w:val="both"/>
        <w:rPr>
          <w:szCs w:val="24"/>
        </w:rPr>
      </w:pPr>
    </w:p>
    <w:p>
      <w:pPr>
        <w:pBdr>
          <w:top w:val="nil"/>
          <w:left w:val="nil"/>
          <w:bottom w:val="nil"/>
          <w:right w:val="nil"/>
          <w:between w:val="nil"/>
          <w:bar w:val="nil"/>
        </w:pBdr>
        <w:spacing w:line="380" w:lineRule="atLeast"/>
        <w:ind w:firstLine="720"/>
        <w:jc w:val="both"/>
        <w:rPr>
          <w:b/>
          <w:szCs w:val="24"/>
        </w:rPr>
      </w:pPr>
      <w:r>
        <w:rPr>
          <w:b/>
          <w:szCs w:val="24"/>
        </w:rPr>
        <w:t>140</w:t>
      </w:r>
      <w:r>
        <w:rPr>
          <w:b/>
          <w:szCs w:val="24"/>
          <w:vertAlign w:val="superscript"/>
        </w:rPr>
        <w:t>9</w:t>
      </w:r>
      <w:r>
        <w:rPr>
          <w:b/>
          <w:szCs w:val="24"/>
        </w:rPr>
        <w:t xml:space="preserve"> straipsnis. </w:t>
      </w:r>
      <w:r>
        <w:rPr>
          <w:b/>
          <w:szCs w:val="24"/>
        </w:rPr>
        <w:t xml:space="preserve">Teisė likti Lietuvos Respublikos teritorijoje </w:t>
      </w:r>
    </w:p>
    <w:p>
      <w:pPr>
        <w:pBdr>
          <w:top w:val="nil"/>
          <w:left w:val="nil"/>
          <w:bottom w:val="nil"/>
          <w:right w:val="nil"/>
          <w:between w:val="nil"/>
          <w:bar w:val="nil"/>
        </w:pBdr>
        <w:spacing w:line="380" w:lineRule="atLeast"/>
        <w:ind w:firstLine="720"/>
        <w:jc w:val="both"/>
        <w:rPr>
          <w:szCs w:val="24"/>
        </w:rPr>
      </w:pPr>
      <w:r>
        <w:rPr>
          <w:szCs w:val="24"/>
        </w:rPr>
        <w:t>1</w:t>
      </w:r>
      <w:r>
        <w:rPr>
          <w:szCs w:val="24"/>
        </w:rPr>
        <w:t xml:space="preserve">. Prieglobsčio prašytojai, nelydimi nepilnamečiai užsieniečiai ir užsieniečiai, kurie neteisėtai kirto Lietuvos Respublikos valstybės sieną ir kurie nėra prieglobsčio prašytojai, teisę likti Lietuvos Respublikos teritorijoje turi, iki, </w:t>
      </w:r>
      <w:r>
        <w:rPr>
          <w:rFonts w:eastAsia="Arial Unicode MS"/>
          <w:szCs w:val="24"/>
          <w:bdr w:val="nil"/>
        </w:rPr>
        <w:t>vadovaujantis šiuo Įstatymu, bus priimtas sprendimas dėl jų teisinės padėties arba</w:t>
      </w:r>
      <w:r>
        <w:rPr>
          <w:szCs w:val="24"/>
        </w:rPr>
        <w:t xml:space="preserve"> </w:t>
      </w:r>
      <w:r>
        <w:rPr>
          <w:rFonts w:eastAsia="Arial Unicode MS"/>
          <w:szCs w:val="24"/>
          <w:bdr w:val="nil"/>
        </w:rPr>
        <w:t xml:space="preserve">įvykdytas Migracijos departamento ar Valstybės sienos apsaugos tarnybos sprendimas dėl užsieniečio grąžinimo ar išsiuntimo. </w:t>
      </w:r>
      <w:r>
        <w:rPr>
          <w:szCs w:val="24"/>
        </w:rPr>
        <w:t>Tais atvejais, kai sprendžiamas klausimas dėl kitos Europos Sąjungos valstybės narės, atsakingos už prašymo suteikti prieglobstį nagrinėjimą, nustatymo, prieglobsčio prašytojai teisę likti Lietuvos Respublikos teritorijoje turi iki jų perdavimo už prašymo suteikti prieglobstį nagrinėjimą atsakingai kitai Europos Sąjungos valstybei narei.</w:t>
      </w:r>
    </w:p>
    <w:p>
      <w:pPr>
        <w:pBdr>
          <w:top w:val="nil"/>
          <w:left w:val="nil"/>
          <w:bottom w:val="nil"/>
          <w:right w:val="nil"/>
          <w:between w:val="nil"/>
          <w:bar w:val="nil"/>
        </w:pBdr>
        <w:spacing w:line="380" w:lineRule="atLeast"/>
        <w:ind w:firstLine="720"/>
        <w:jc w:val="both"/>
        <w:rPr>
          <w:szCs w:val="24"/>
        </w:rPr>
      </w:pPr>
      <w:r>
        <w:rPr>
          <w:szCs w:val="24"/>
        </w:rPr>
        <w:t>2</w:t>
      </w:r>
      <w:r>
        <w:rPr>
          <w:szCs w:val="24"/>
        </w:rPr>
        <w:t>. Teisė likti Lietuvos Respublikos teritorijoje neužkerta kelio priimti ir vykdyti sprendimų dėl užsieniečių grąžinimo į užsienio valstybę ir išsiuntimo iš Lietuvos Respublikos šio Įstatymo 125 ir 126 straipsniuose nurodytais pagrindais.</w:t>
      </w:r>
    </w:p>
    <w:p>
      <w:pPr>
        <w:pBdr>
          <w:top w:val="nil"/>
          <w:left w:val="nil"/>
          <w:bottom w:val="nil"/>
          <w:right w:val="nil"/>
          <w:between w:val="nil"/>
          <w:bar w:val="nil"/>
        </w:pBdr>
        <w:spacing w:line="380" w:lineRule="atLeast"/>
        <w:ind w:firstLine="720"/>
        <w:jc w:val="both"/>
        <w:rPr>
          <w:szCs w:val="24"/>
        </w:rPr>
      </w:pPr>
      <w:r>
        <w:rPr>
          <w:szCs w:val="24"/>
        </w:rPr>
        <w:t>3</w:t>
      </w:r>
      <w:r>
        <w:rPr>
          <w:szCs w:val="24"/>
        </w:rPr>
        <w:t>. Šio Įstatymo 22</w:t>
      </w:r>
      <w:r>
        <w:rPr>
          <w:szCs w:val="24"/>
          <w:vertAlign w:val="superscript"/>
        </w:rPr>
        <w:t>1</w:t>
      </w:r>
      <w:r>
        <w:rPr>
          <w:szCs w:val="24"/>
        </w:rPr>
        <w:t xml:space="preserve"> straipsnio nuostatos dėl teisės likti Lietuvos Respublikos teritorijoje netaikomos.</w:t>
      </w:r>
    </w:p>
    <w:p>
      <w:pPr>
        <w:pBdr>
          <w:top w:val="nil"/>
          <w:left w:val="nil"/>
          <w:bottom w:val="nil"/>
          <w:right w:val="nil"/>
          <w:between w:val="nil"/>
          <w:bar w:val="nil"/>
        </w:pBdr>
        <w:spacing w:line="380" w:lineRule="atLeast"/>
        <w:ind w:firstLine="720"/>
        <w:jc w:val="both"/>
        <w:rPr>
          <w:szCs w:val="24"/>
        </w:rPr>
      </w:pPr>
    </w:p>
    <w:p>
      <w:pPr>
        <w:pBdr>
          <w:top w:val="nil"/>
          <w:left w:val="nil"/>
          <w:bottom w:val="nil"/>
          <w:right w:val="nil"/>
          <w:between w:val="nil"/>
          <w:bar w:val="nil"/>
        </w:pBdr>
        <w:spacing w:line="380" w:lineRule="atLeast"/>
        <w:ind w:firstLine="720"/>
        <w:jc w:val="both"/>
        <w:rPr>
          <w:b/>
          <w:szCs w:val="24"/>
        </w:rPr>
      </w:pPr>
      <w:r>
        <w:rPr>
          <w:b/>
          <w:szCs w:val="24"/>
        </w:rPr>
        <w:t>140</w:t>
      </w:r>
      <w:r>
        <w:rPr>
          <w:b/>
          <w:szCs w:val="24"/>
          <w:vertAlign w:val="superscript"/>
        </w:rPr>
        <w:t>10</w:t>
      </w:r>
      <w:r>
        <w:rPr>
          <w:b/>
          <w:szCs w:val="24"/>
        </w:rPr>
        <w:t xml:space="preserve"> straipsnis. </w:t>
      </w:r>
      <w:r>
        <w:rPr>
          <w:b/>
          <w:szCs w:val="24"/>
        </w:rPr>
        <w:t>Užsieniečio registracijos pažymėjimas</w:t>
      </w:r>
    </w:p>
    <w:p>
      <w:pPr>
        <w:pBdr>
          <w:top w:val="nil"/>
          <w:left w:val="nil"/>
          <w:bottom w:val="nil"/>
          <w:right w:val="nil"/>
          <w:between w:val="nil"/>
          <w:bar w:val="nil"/>
        </w:pBdr>
        <w:spacing w:line="380" w:lineRule="atLeast"/>
        <w:ind w:firstLine="720"/>
        <w:jc w:val="both"/>
        <w:rPr>
          <w:szCs w:val="24"/>
        </w:rPr>
      </w:pPr>
      <w:r>
        <w:rPr>
          <w:szCs w:val="24"/>
        </w:rPr>
        <w:t>1</w:t>
      </w:r>
      <w:r>
        <w:rPr>
          <w:szCs w:val="24"/>
        </w:rPr>
        <w:t>. Užsieniečio registracijos pažymėjimą Migracijos departamentas išduoda:</w:t>
      </w:r>
    </w:p>
    <w:p>
      <w:pPr>
        <w:pBdr>
          <w:top w:val="nil"/>
          <w:left w:val="nil"/>
          <w:bottom w:val="nil"/>
          <w:right w:val="nil"/>
          <w:between w:val="nil"/>
          <w:bar w:val="nil"/>
        </w:pBdr>
        <w:spacing w:line="380" w:lineRule="atLeast"/>
        <w:ind w:firstLine="720"/>
        <w:jc w:val="both"/>
        <w:rPr>
          <w:szCs w:val="24"/>
        </w:rPr>
      </w:pPr>
      <w:r>
        <w:rPr>
          <w:szCs w:val="24"/>
        </w:rPr>
        <w:t>1</w:t>
      </w:r>
      <w:r>
        <w:rPr>
          <w:szCs w:val="24"/>
        </w:rPr>
        <w:t>) prieglobsčio prašytojui, išskyrus prieglobsčio prašytojus, nurodytus šios dalies 2 punkte, ne vėliau kaip per 3 dienas nuo prašymo suteikti prieglobstį pateikimo dienos;</w:t>
      </w:r>
    </w:p>
    <w:p>
      <w:pPr>
        <w:pBdr>
          <w:top w:val="nil"/>
          <w:left w:val="nil"/>
          <w:bottom w:val="nil"/>
          <w:right w:val="nil"/>
          <w:between w:val="nil"/>
          <w:bar w:val="nil"/>
        </w:pBdr>
        <w:spacing w:line="380" w:lineRule="atLeast"/>
        <w:ind w:firstLine="720"/>
        <w:jc w:val="both"/>
        <w:rPr>
          <w:rFonts w:eastAsia="Arial Unicode MS"/>
          <w:szCs w:val="24"/>
          <w:bdr w:val="nil"/>
        </w:rPr>
      </w:pPr>
      <w:r>
        <w:rPr>
          <w:szCs w:val="24"/>
        </w:rPr>
        <w:t>2</w:t>
      </w:r>
      <w:r>
        <w:rPr>
          <w:szCs w:val="24"/>
        </w:rPr>
        <w:t>) prieglobsčio prašytojui,</w:t>
      </w:r>
      <w:r>
        <w:rPr>
          <w:rFonts w:eastAsia="Arial Unicode MS"/>
          <w:szCs w:val="24"/>
          <w:bdr w:val="nil"/>
        </w:rPr>
        <w:t xml:space="preserve"> kuris neteisėtai kirto Lietuvos Respublikos valstybės sieną, </w:t>
      </w:r>
      <w:r>
        <w:rPr>
          <w:szCs w:val="24"/>
        </w:rPr>
        <w:t xml:space="preserve">ne vėliau kaip per 3 dienas, o nelydimam nepilnamečiam prieglobsčio prašytojui ne vėliau kaip per 2 dienas nuo sprendimo įleisti </w:t>
      </w:r>
      <w:r>
        <w:rPr>
          <w:rFonts w:eastAsia="Arial Unicode MS"/>
          <w:szCs w:val="24"/>
          <w:bdr w:val="nil"/>
        </w:rPr>
        <w:t>prieglobsčio prašytoją į Lietuvos Respubliką priėmimo dienos;</w:t>
      </w:r>
    </w:p>
    <w:p>
      <w:pPr>
        <w:pBdr>
          <w:top w:val="nil"/>
          <w:left w:val="nil"/>
          <w:bottom w:val="nil"/>
          <w:right w:val="nil"/>
          <w:between w:val="nil"/>
          <w:bar w:val="nil"/>
        </w:pBdr>
        <w:spacing w:line="380" w:lineRule="atLeast"/>
        <w:ind w:firstLine="720"/>
        <w:jc w:val="both"/>
        <w:rPr>
          <w:rFonts w:eastAsia="Calibri"/>
          <w:szCs w:val="24"/>
        </w:rPr>
      </w:pPr>
      <w:r>
        <w:rPr>
          <w:rFonts w:eastAsia="Arial Unicode MS"/>
          <w:szCs w:val="24"/>
          <w:bdr w:val="nil"/>
        </w:rPr>
        <w:t>3</w:t>
      </w:r>
      <w:r>
        <w:rPr>
          <w:rFonts w:eastAsia="Arial Unicode MS"/>
          <w:szCs w:val="24"/>
          <w:bdr w:val="nil"/>
        </w:rPr>
        <w:t>) užsieniečiui, kuris neteisėtai kirto Lietuvos Respublikos valstybės sieną ir kuris nėra prieglobsčio prašytojas, praėjus 6 mėnesiams nuo jo užregistravimo Lietuvos migracijos informacinėje sistemoje dienos</w:t>
      </w:r>
      <w:r>
        <w:rPr>
          <w:rFonts w:eastAsia="Arial Unicode MS"/>
          <w:color w:val="000000"/>
          <w:szCs w:val="24"/>
          <w:bdr w:val="nil"/>
        </w:rPr>
        <w:t>,</w:t>
      </w:r>
      <w:r>
        <w:rPr>
          <w:szCs w:val="24"/>
        </w:rPr>
        <w:t xml:space="preserve"> ne vėliau kaip per 3 dienas, o nelydimam nepilnamečiam užsieniečiui ne vėliau kaip per 2 dienas. </w:t>
      </w:r>
    </w:p>
    <w:p>
      <w:pPr>
        <w:pBdr>
          <w:top w:val="nil"/>
          <w:left w:val="nil"/>
          <w:bottom w:val="nil"/>
          <w:right w:val="nil"/>
          <w:between w:val="nil"/>
          <w:bar w:val="nil"/>
        </w:pBdr>
        <w:spacing w:line="380" w:lineRule="atLeast"/>
        <w:ind w:firstLine="720"/>
        <w:jc w:val="both"/>
        <w:rPr>
          <w:szCs w:val="24"/>
        </w:rPr>
      </w:pPr>
      <w:r>
        <w:rPr>
          <w:szCs w:val="24"/>
        </w:rPr>
        <w:t>2</w:t>
      </w:r>
      <w:r>
        <w:rPr>
          <w:szCs w:val="24"/>
        </w:rPr>
        <w:t>. Užsieniečio registracijos pažymėjimo formą ir jo išdavimo tvarką nustato vidaus reikalų ministras.</w:t>
      </w:r>
    </w:p>
    <w:p>
      <w:pPr>
        <w:pBdr>
          <w:top w:val="nil"/>
          <w:left w:val="nil"/>
          <w:bottom w:val="nil"/>
          <w:right w:val="nil"/>
          <w:between w:val="nil"/>
          <w:bar w:val="nil"/>
        </w:pBdr>
        <w:spacing w:line="380" w:lineRule="atLeast"/>
        <w:ind w:firstLine="720"/>
        <w:jc w:val="both"/>
        <w:rPr>
          <w:szCs w:val="24"/>
        </w:rPr>
      </w:pPr>
      <w:r>
        <w:rPr>
          <w:szCs w:val="24"/>
        </w:rPr>
        <w:t>3</w:t>
      </w:r>
      <w:r>
        <w:rPr>
          <w:szCs w:val="24"/>
        </w:rPr>
        <w:t>. Užsieniečio registracijos pažymėjimas išduodamas bet kokio amžiaus šio straipsnio 1 dalyje nurodytam užsieniečiui.</w:t>
      </w:r>
    </w:p>
    <w:p>
      <w:pPr>
        <w:pBdr>
          <w:top w:val="nil"/>
          <w:left w:val="nil"/>
          <w:bottom w:val="nil"/>
          <w:right w:val="nil"/>
          <w:between w:val="nil"/>
          <w:bar w:val="nil"/>
        </w:pBdr>
        <w:spacing w:line="380" w:lineRule="atLeast"/>
        <w:ind w:firstLine="720"/>
        <w:jc w:val="both"/>
        <w:rPr>
          <w:szCs w:val="24"/>
        </w:rPr>
      </w:pPr>
      <w:r>
        <w:rPr>
          <w:szCs w:val="24"/>
        </w:rPr>
        <w:t>4</w:t>
      </w:r>
      <w:r>
        <w:rPr>
          <w:szCs w:val="24"/>
        </w:rPr>
        <w:t>. Užsieniečio registracijos pažymėjimas išduodamas arba pakeičiamas ne ilgiau kaip 6 mėnesiams.</w:t>
      </w:r>
    </w:p>
    <w:p>
      <w:pPr>
        <w:pBdr>
          <w:top w:val="nil"/>
          <w:left w:val="nil"/>
          <w:bottom w:val="nil"/>
          <w:right w:val="nil"/>
          <w:between w:val="nil"/>
          <w:bar w:val="nil"/>
        </w:pBdr>
        <w:spacing w:line="380" w:lineRule="atLeast"/>
        <w:ind w:firstLine="720"/>
        <w:jc w:val="both"/>
        <w:rPr>
          <w:szCs w:val="24"/>
        </w:rPr>
      </w:pPr>
      <w:r>
        <w:rPr>
          <w:szCs w:val="24"/>
        </w:rPr>
        <w:t>5</w:t>
      </w:r>
      <w:r>
        <w:rPr>
          <w:szCs w:val="24"/>
        </w:rPr>
        <w:t>. Šio Įstatymo 78 straipsnio nuostatos dėl užsieniečio registracijos pažymėjimo netaikomos.</w:t>
      </w:r>
    </w:p>
    <w:p>
      <w:pPr>
        <w:pBdr>
          <w:top w:val="nil"/>
          <w:left w:val="nil"/>
          <w:bottom w:val="nil"/>
          <w:right w:val="nil"/>
          <w:between w:val="nil"/>
          <w:bar w:val="nil"/>
        </w:pBdr>
        <w:spacing w:line="380" w:lineRule="atLeast"/>
        <w:ind w:firstLine="720"/>
        <w:jc w:val="both"/>
        <w:rPr>
          <w:szCs w:val="24"/>
        </w:rPr>
      </w:pPr>
    </w:p>
    <w:p>
      <w:pPr>
        <w:pBdr>
          <w:top w:val="nil"/>
          <w:left w:val="nil"/>
          <w:bottom w:val="nil"/>
          <w:right w:val="nil"/>
          <w:between w:val="nil"/>
          <w:bar w:val="nil"/>
        </w:pBdr>
        <w:spacing w:line="380" w:lineRule="atLeast"/>
        <w:ind w:firstLine="720"/>
        <w:jc w:val="both"/>
        <w:rPr>
          <w:rFonts w:eastAsia="Calibri"/>
          <w:b/>
          <w:szCs w:val="24"/>
        </w:rPr>
      </w:pPr>
      <w:r>
        <w:rPr>
          <w:rFonts w:eastAsia="Calibri"/>
          <w:b/>
          <w:szCs w:val="24"/>
        </w:rPr>
        <w:t>140</w:t>
      </w:r>
      <w:r>
        <w:rPr>
          <w:rFonts w:eastAsia="Calibri"/>
          <w:b/>
          <w:szCs w:val="24"/>
          <w:vertAlign w:val="superscript"/>
        </w:rPr>
        <w:t>11</w:t>
      </w:r>
      <w:r>
        <w:rPr>
          <w:rFonts w:eastAsia="Calibri"/>
          <w:b/>
          <w:szCs w:val="24"/>
        </w:rPr>
        <w:t xml:space="preserve"> straipsnis. </w:t>
      </w:r>
      <w:r>
        <w:rPr>
          <w:rFonts w:eastAsia="Calibri"/>
          <w:b/>
          <w:szCs w:val="24"/>
        </w:rPr>
        <w:t>Užsieniečio teisė kreiptis ir gauti prieglobstį Lietuvos Respublikoje</w:t>
      </w:r>
    </w:p>
    <w:p>
      <w:pPr>
        <w:pBdr>
          <w:top w:val="nil"/>
          <w:left w:val="nil"/>
          <w:bottom w:val="nil"/>
          <w:right w:val="nil"/>
          <w:between w:val="nil"/>
          <w:bar w:val="nil"/>
        </w:pBdr>
        <w:spacing w:line="380" w:lineRule="atLeast"/>
        <w:ind w:firstLine="720"/>
        <w:jc w:val="both"/>
        <w:rPr>
          <w:rFonts w:eastAsia="Calibri"/>
          <w:szCs w:val="24"/>
        </w:rPr>
      </w:pPr>
      <w:r>
        <w:rPr>
          <w:rFonts w:eastAsia="Calibri"/>
          <w:szCs w:val="24"/>
        </w:rPr>
        <w:t>1</w:t>
      </w:r>
      <w:r>
        <w:rPr>
          <w:rFonts w:eastAsia="Calibri"/>
          <w:szCs w:val="24"/>
        </w:rPr>
        <w:t>. Užsienietis turi teisę kreiptis ir gauti prieglobstį Lietuvos Respublikoje šio Įstatymo nustatyta tvarka. Jeigu yra požymių, kad pasienio kontrolės punkte ar tranzito zonoje esantis užsienietis gali pageidauti kreiptis dėl prieglobsčio suteikimo, tokiam užsieniečiui jam suprantama kalba pateikiama informacija apie šią teisę ir taikytinas procedūras.</w:t>
      </w:r>
    </w:p>
    <w:p>
      <w:pPr>
        <w:pBdr>
          <w:top w:val="nil"/>
          <w:left w:val="nil"/>
          <w:bottom w:val="nil"/>
          <w:right w:val="nil"/>
          <w:between w:val="nil"/>
          <w:bar w:val="nil"/>
        </w:pBdr>
        <w:spacing w:line="380" w:lineRule="atLeast"/>
        <w:ind w:firstLine="720"/>
        <w:jc w:val="both"/>
        <w:rPr>
          <w:rFonts w:eastAsia="Calibri"/>
          <w:szCs w:val="24"/>
        </w:rPr>
      </w:pPr>
      <w:r>
        <w:rPr>
          <w:rFonts w:eastAsia="Calibri"/>
          <w:szCs w:val="24"/>
        </w:rPr>
        <w:t>2</w:t>
      </w:r>
      <w:r>
        <w:rPr>
          <w:rFonts w:eastAsia="Calibri"/>
          <w:szCs w:val="24"/>
        </w:rPr>
        <w:t xml:space="preserve">. Šio Įstatymo 65 straipsnio nuostatos </w:t>
      </w:r>
      <w:r>
        <w:rPr>
          <w:rFonts w:eastAsia="Calibri"/>
          <w:color w:val="000000"/>
          <w:szCs w:val="24"/>
        </w:rPr>
        <w:t>dėl</w:t>
      </w:r>
      <w:r>
        <w:rPr>
          <w:rFonts w:eastAsia="Calibri"/>
          <w:szCs w:val="24"/>
        </w:rPr>
        <w:t xml:space="preserve"> užsieniečių tei</w:t>
      </w:r>
      <w:r>
        <w:rPr>
          <w:rFonts w:eastAsia="Calibri"/>
          <w:color w:val="000000"/>
          <w:szCs w:val="24"/>
        </w:rPr>
        <w:t xml:space="preserve">sės </w:t>
      </w:r>
      <w:r>
        <w:rPr>
          <w:rFonts w:eastAsia="Calibri"/>
          <w:szCs w:val="24"/>
        </w:rPr>
        <w:t>kreiptis ir gauti prieglobstį Lietuvos Respublikoje netaikomos.</w:t>
      </w:r>
    </w:p>
    <w:p>
      <w:pPr>
        <w:pBdr>
          <w:top w:val="nil"/>
          <w:left w:val="nil"/>
          <w:bottom w:val="nil"/>
          <w:right w:val="nil"/>
          <w:between w:val="nil"/>
          <w:bar w:val="nil"/>
        </w:pBdr>
        <w:spacing w:line="380" w:lineRule="atLeast"/>
        <w:ind w:firstLine="720"/>
        <w:jc w:val="both"/>
        <w:rPr>
          <w:rFonts w:eastAsia="Calibri"/>
          <w:szCs w:val="24"/>
        </w:rPr>
      </w:pPr>
    </w:p>
    <w:p>
      <w:pPr>
        <w:pBdr>
          <w:top w:val="nil"/>
          <w:left w:val="nil"/>
          <w:bottom w:val="nil"/>
          <w:right w:val="nil"/>
          <w:between w:val="nil"/>
          <w:bar w:val="nil"/>
        </w:pBdr>
        <w:spacing w:line="380" w:lineRule="atLeast"/>
        <w:ind w:firstLine="720"/>
        <w:jc w:val="both"/>
        <w:rPr>
          <w:b/>
          <w:szCs w:val="24"/>
        </w:rPr>
      </w:pPr>
      <w:r>
        <w:rPr>
          <w:rFonts w:eastAsia="Calibri"/>
          <w:b/>
          <w:szCs w:val="24"/>
        </w:rPr>
        <w:t>140</w:t>
      </w:r>
      <w:r>
        <w:rPr>
          <w:rFonts w:eastAsia="Calibri"/>
          <w:b/>
          <w:szCs w:val="24"/>
          <w:vertAlign w:val="superscript"/>
        </w:rPr>
        <w:t>12</w:t>
      </w:r>
      <w:r>
        <w:rPr>
          <w:rFonts w:eastAsia="Calibri"/>
          <w:b/>
          <w:szCs w:val="24"/>
        </w:rPr>
        <w:t xml:space="preserve"> straipsnis. </w:t>
      </w:r>
      <w:r>
        <w:rPr>
          <w:b/>
          <w:szCs w:val="24"/>
        </w:rPr>
        <w:t>Prašymo suteikti prieglobstį pateikimas</w:t>
      </w:r>
    </w:p>
    <w:p>
      <w:pPr>
        <w:pBdr>
          <w:top w:val="nil"/>
          <w:left w:val="nil"/>
          <w:bottom w:val="nil"/>
          <w:right w:val="nil"/>
          <w:between w:val="nil"/>
          <w:bar w:val="nil"/>
        </w:pBdr>
        <w:spacing w:line="380" w:lineRule="atLeast"/>
        <w:ind w:firstLine="720"/>
        <w:jc w:val="both"/>
        <w:rPr>
          <w:szCs w:val="24"/>
        </w:rPr>
      </w:pPr>
      <w:r>
        <w:rPr>
          <w:szCs w:val="24"/>
        </w:rPr>
        <w:t>1</w:t>
      </w:r>
      <w:r>
        <w:rPr>
          <w:szCs w:val="24"/>
        </w:rPr>
        <w:t>. Užsieniečio prašymas suteikti prieglobstį gali būti pateiktas:</w:t>
      </w:r>
    </w:p>
    <w:p>
      <w:pPr>
        <w:pBdr>
          <w:top w:val="nil"/>
          <w:left w:val="nil"/>
          <w:bottom w:val="nil"/>
          <w:right w:val="nil"/>
          <w:between w:val="nil"/>
          <w:bar w:val="nil"/>
        </w:pBdr>
        <w:spacing w:line="380" w:lineRule="atLeast"/>
        <w:ind w:firstLine="720"/>
        <w:jc w:val="both"/>
        <w:rPr>
          <w:szCs w:val="24"/>
        </w:rPr>
      </w:pPr>
      <w:r>
        <w:rPr>
          <w:szCs w:val="24"/>
        </w:rPr>
        <w:t>1</w:t>
      </w:r>
      <w:r>
        <w:rPr>
          <w:szCs w:val="24"/>
        </w:rPr>
        <w:t>) pasienio kontrolės punktuose ar tranzito zonose – Valstybės sienos apsaugos tarnybai;</w:t>
      </w:r>
    </w:p>
    <w:p>
      <w:pPr>
        <w:pBdr>
          <w:top w:val="nil"/>
          <w:left w:val="nil"/>
          <w:bottom w:val="nil"/>
          <w:right w:val="nil"/>
          <w:between w:val="nil"/>
          <w:bar w:val="nil"/>
        </w:pBdr>
        <w:spacing w:line="380" w:lineRule="atLeast"/>
        <w:ind w:firstLine="720"/>
        <w:jc w:val="both"/>
        <w:rPr>
          <w:szCs w:val="24"/>
        </w:rPr>
      </w:pPr>
      <w:r>
        <w:rPr>
          <w:szCs w:val="24"/>
        </w:rPr>
        <w:t>2</w:t>
      </w:r>
      <w:r>
        <w:rPr>
          <w:szCs w:val="24"/>
        </w:rPr>
        <w:t>) Lietuvos Respublikos teritorijoje, kai į Lietuvos Respubliką užsienietis atvyko teisėtai, – Migracijos departamentui;</w:t>
      </w:r>
    </w:p>
    <w:p>
      <w:pPr>
        <w:pBdr>
          <w:top w:val="nil"/>
          <w:left w:val="nil"/>
          <w:bottom w:val="nil"/>
          <w:right w:val="nil"/>
          <w:between w:val="nil"/>
          <w:bar w:val="nil"/>
        </w:pBdr>
        <w:spacing w:line="380" w:lineRule="atLeast"/>
        <w:ind w:firstLine="720"/>
        <w:jc w:val="both"/>
        <w:rPr>
          <w:szCs w:val="24"/>
        </w:rPr>
      </w:pPr>
      <w:r>
        <w:rPr>
          <w:szCs w:val="24"/>
        </w:rPr>
        <w:t>3</w:t>
      </w:r>
      <w:r>
        <w:rPr>
          <w:szCs w:val="24"/>
        </w:rPr>
        <w:t>) užsienio valstybėje – per užsienio reikalų ministro nurodytas Lietuvos Respublikos diplomatines atstovybes ar konsulines įstaigas.</w:t>
      </w:r>
    </w:p>
    <w:p>
      <w:pPr>
        <w:pBdr>
          <w:top w:val="nil"/>
          <w:left w:val="nil"/>
          <w:bottom w:val="nil"/>
          <w:right w:val="nil"/>
          <w:between w:val="nil"/>
          <w:bar w:val="nil"/>
        </w:pBdr>
        <w:spacing w:line="380" w:lineRule="atLeast"/>
        <w:ind w:firstLine="720"/>
        <w:jc w:val="both"/>
        <w:rPr>
          <w:szCs w:val="24"/>
        </w:rPr>
      </w:pPr>
      <w:r>
        <w:rPr>
          <w:szCs w:val="24"/>
        </w:rPr>
        <w:t>2</w:t>
      </w:r>
      <w:r>
        <w:rPr>
          <w:szCs w:val="24"/>
        </w:rPr>
        <w:t>. Užsieniečio prašymas suteikti prieglobstį, teikiamas nesilaikant šio straipsnio 1 dalyje nurodytos tvarkos, nepriimamas, paaiškinant prašymo suteikti prieglobstį pateikimo tvarką. Valstybės sienos apsaugos tarnyba, atsižvelgusi į užsieniečio pažeidžiamumą ar kitas individualias aplinkybes, gali priimti užsieniečio, neteisėtai kirtusio Lietuvos Respublikos valstybės sieną, prašymą suteikti prieglobstį.</w:t>
      </w:r>
    </w:p>
    <w:p>
      <w:pPr>
        <w:pBdr>
          <w:top w:val="nil"/>
          <w:left w:val="nil"/>
          <w:bottom w:val="nil"/>
          <w:right w:val="nil"/>
          <w:between w:val="nil"/>
          <w:bar w:val="nil"/>
        </w:pBdr>
        <w:spacing w:line="380" w:lineRule="atLeast"/>
        <w:ind w:firstLine="720"/>
        <w:jc w:val="both"/>
        <w:rPr>
          <w:szCs w:val="24"/>
        </w:rPr>
      </w:pPr>
      <w:r>
        <w:rPr>
          <w:szCs w:val="24"/>
        </w:rPr>
        <w:t>3</w:t>
      </w:r>
      <w:r>
        <w:rPr>
          <w:szCs w:val="24"/>
        </w:rPr>
        <w:t>. Tvarką, reglamentuojančią užsieniečių prašymų suteikti prieglobstį pateikimą šio straipsnio 1 dalies 3 punkte nurodytu atveju, nustato užsienio reikalų ministras, suderinęs su vidaus reikalų ministru.</w:t>
      </w:r>
    </w:p>
    <w:p>
      <w:pPr>
        <w:pBdr>
          <w:top w:val="nil"/>
          <w:left w:val="nil"/>
          <w:bottom w:val="nil"/>
          <w:right w:val="nil"/>
          <w:between w:val="nil"/>
          <w:bar w:val="nil"/>
        </w:pBdr>
        <w:spacing w:line="380" w:lineRule="atLeast"/>
        <w:ind w:firstLine="720"/>
        <w:jc w:val="both"/>
        <w:rPr>
          <w:szCs w:val="24"/>
        </w:rPr>
      </w:pPr>
      <w:r>
        <w:rPr>
          <w:szCs w:val="24"/>
        </w:rPr>
        <w:t>4</w:t>
      </w:r>
      <w:r>
        <w:rPr>
          <w:szCs w:val="24"/>
        </w:rPr>
        <w:t xml:space="preserve">. Šio Įstatymo 67 straipsnio 1 dalies nuostatos </w:t>
      </w:r>
      <w:r>
        <w:rPr>
          <w:color w:val="000000"/>
          <w:szCs w:val="24"/>
        </w:rPr>
        <w:t>dėl</w:t>
      </w:r>
      <w:r>
        <w:rPr>
          <w:szCs w:val="24"/>
        </w:rPr>
        <w:t xml:space="preserve"> prašymo suteikti </w:t>
      </w:r>
      <w:r>
        <w:rPr>
          <w:color w:val="000000"/>
          <w:szCs w:val="24"/>
        </w:rPr>
        <w:t xml:space="preserve">prieglobstį pateikimo </w:t>
      </w:r>
      <w:r>
        <w:rPr>
          <w:szCs w:val="24"/>
        </w:rPr>
        <w:t>netaikomos.</w:t>
      </w:r>
    </w:p>
    <w:p>
      <w:pPr>
        <w:pBdr>
          <w:top w:val="nil"/>
          <w:left w:val="nil"/>
          <w:bottom w:val="nil"/>
          <w:right w:val="nil"/>
          <w:between w:val="nil"/>
          <w:bar w:val="nil"/>
        </w:pBdr>
        <w:spacing w:line="380" w:lineRule="atLeast"/>
        <w:ind w:firstLine="720"/>
        <w:jc w:val="both"/>
        <w:rPr>
          <w:szCs w:val="24"/>
        </w:rPr>
      </w:pPr>
    </w:p>
    <w:p>
      <w:pPr>
        <w:pBdr>
          <w:top w:val="nil"/>
          <w:left w:val="nil"/>
          <w:bottom w:val="nil"/>
          <w:right w:val="nil"/>
          <w:between w:val="nil"/>
          <w:bar w:val="nil"/>
        </w:pBdr>
        <w:spacing w:line="380" w:lineRule="atLeast"/>
        <w:ind w:firstLine="720"/>
        <w:jc w:val="both"/>
        <w:rPr>
          <w:b/>
          <w:szCs w:val="24"/>
        </w:rPr>
      </w:pPr>
      <w:r>
        <w:rPr>
          <w:rFonts w:eastAsia="Calibri"/>
          <w:b/>
          <w:szCs w:val="24"/>
        </w:rPr>
        <w:t>140</w:t>
      </w:r>
      <w:r>
        <w:rPr>
          <w:rFonts w:eastAsia="Calibri"/>
          <w:b/>
          <w:szCs w:val="24"/>
          <w:vertAlign w:val="superscript"/>
        </w:rPr>
        <w:t>13</w:t>
      </w:r>
      <w:r>
        <w:rPr>
          <w:rFonts w:eastAsia="Calibri"/>
          <w:b/>
          <w:szCs w:val="24"/>
        </w:rPr>
        <w:t xml:space="preserve"> straipsnis. </w:t>
      </w:r>
      <w:r>
        <w:rPr>
          <w:b/>
          <w:szCs w:val="24"/>
        </w:rPr>
        <w:t>Užsieniečių teisės</w:t>
      </w:r>
    </w:p>
    <w:p>
      <w:pPr>
        <w:spacing w:line="380" w:lineRule="atLeast"/>
        <w:ind w:firstLine="720"/>
        <w:jc w:val="both"/>
        <w:rPr>
          <w:rFonts w:eastAsia="Calibri"/>
          <w:szCs w:val="24"/>
        </w:rPr>
      </w:pPr>
      <w:r>
        <w:rPr>
          <w:szCs w:val="24"/>
        </w:rPr>
        <w:t>1</w:t>
      </w:r>
      <w:r>
        <w:rPr>
          <w:szCs w:val="24"/>
        </w:rPr>
        <w:t>. Šio Įstatymo 140</w:t>
      </w:r>
      <w:r>
        <w:rPr>
          <w:szCs w:val="24"/>
          <w:vertAlign w:val="superscript"/>
        </w:rPr>
        <w:t>8</w:t>
      </w:r>
      <w:r>
        <w:rPr>
          <w:szCs w:val="24"/>
        </w:rPr>
        <w:t xml:space="preserve"> straipsnio 3 dalyje </w:t>
      </w:r>
      <w:r>
        <w:rPr>
          <w:rFonts w:eastAsia="Calibri"/>
          <w:szCs w:val="24"/>
        </w:rPr>
        <w:t>nurodyti prieglobsčio prašytojai turi</w:t>
      </w:r>
      <w:r>
        <w:rPr>
          <w:szCs w:val="24"/>
        </w:rPr>
        <w:t xml:space="preserve"> teises, nurodytas šio Įstatymo 71 straipsnio 1, 2 ir 2</w:t>
      </w:r>
      <w:r>
        <w:rPr>
          <w:szCs w:val="24"/>
          <w:vertAlign w:val="superscript"/>
        </w:rPr>
        <w:t>1</w:t>
      </w:r>
      <w:r>
        <w:rPr>
          <w:szCs w:val="24"/>
        </w:rPr>
        <w:t xml:space="preserve"> dalyse, </w:t>
      </w:r>
      <w:r>
        <w:rPr>
          <w:rFonts w:eastAsia="Calibri"/>
          <w:szCs w:val="24"/>
        </w:rPr>
        <w:t>išskyrus teisę gauti piniginę pašalpą.</w:t>
      </w:r>
    </w:p>
    <w:p>
      <w:pPr>
        <w:spacing w:line="380" w:lineRule="atLeast"/>
        <w:ind w:firstLine="720"/>
        <w:jc w:val="both"/>
        <w:rPr>
          <w:szCs w:val="24"/>
        </w:rPr>
      </w:pPr>
      <w:r>
        <w:rPr>
          <w:szCs w:val="24"/>
        </w:rPr>
        <w:t>2</w:t>
      </w:r>
      <w:r>
        <w:rPr>
          <w:szCs w:val="24"/>
        </w:rPr>
        <w:t xml:space="preserve">. Šio Įstatymo 71 straipsnio 1, 2 ir 3 dalyse nurodytos prieglobsčio prašytojo teisės gali būti laikinai ir proporcingai ribojamos, jeigu jų negalima užtikrinti dėl objektyvių ir pagrįstų priežasčių, išskyrus teises, nurodytas šio Įstatymo 71 straipsnio 1 dalies 1, 2, 4, 7, 8 ir 9 punktuose. Išnykus šiame straipsnyje nurodytoms priežastims, šio Įstatymo 71 straipsnio 1, 2 ir 3 dalyse nurodytos prieglobsčio prašytojų teisės atkuriamos nedelsiant. Jeigu dėl pasikeitusių šiame straipsnyje nurodytų priežasčių visų šio Įstatymo 71 straipsnio 1, 2 ir 3 dalyse nurodytų prieglobsčio prašytojų teisių visiems prieglobsčio prašytojams nedelsiant atkurti neįmanoma, jos pirmiausia atkuriamos pažeidžiamiems asmenims. </w:t>
      </w:r>
    </w:p>
    <w:p>
      <w:pPr>
        <w:spacing w:line="380" w:lineRule="atLeast"/>
        <w:ind w:firstLine="720"/>
        <w:jc w:val="both"/>
        <w:rPr>
          <w:szCs w:val="24"/>
        </w:rPr>
      </w:pPr>
      <w:r>
        <w:rPr>
          <w:szCs w:val="24"/>
        </w:rPr>
        <w:t>3</w:t>
      </w:r>
      <w:r>
        <w:rPr>
          <w:szCs w:val="24"/>
        </w:rPr>
        <w:t>. Šio Įstatymo 140</w:t>
      </w:r>
      <w:r>
        <w:rPr>
          <w:szCs w:val="24"/>
          <w:vertAlign w:val="superscript"/>
        </w:rPr>
        <w:t>8</w:t>
      </w:r>
      <w:r>
        <w:rPr>
          <w:szCs w:val="24"/>
        </w:rPr>
        <w:t xml:space="preserve"> straipsnio 3 dalyje </w:t>
      </w:r>
      <w:r>
        <w:rPr>
          <w:rFonts w:eastAsia="Calibri"/>
          <w:szCs w:val="24"/>
        </w:rPr>
        <w:t>nurodyti užsieniečiai, kurie</w:t>
      </w:r>
      <w:r>
        <w:rPr>
          <w:rFonts w:eastAsia="Arial Unicode MS"/>
          <w:szCs w:val="24"/>
          <w:bdr w:val="nil"/>
        </w:rPr>
        <w:t xml:space="preserve"> neteisėtai kirto Lietuvos Respublikos valstybės sieną</w:t>
      </w:r>
      <w:r>
        <w:rPr>
          <w:rFonts w:eastAsia="Calibri"/>
          <w:szCs w:val="24"/>
        </w:rPr>
        <w:t xml:space="preserve"> ir kurie nėra prieglobsčio prašytojai, turi teises, nurodytas šio Įstatymo 3 straipsnio 5 dalyje.</w:t>
      </w:r>
    </w:p>
    <w:p>
      <w:pPr>
        <w:pBdr>
          <w:top w:val="nil"/>
          <w:left w:val="nil"/>
          <w:bottom w:val="nil"/>
          <w:right w:val="nil"/>
          <w:between w:val="nil"/>
          <w:bar w:val="nil"/>
        </w:pBdr>
        <w:spacing w:line="380" w:lineRule="atLeast"/>
        <w:ind w:firstLine="720"/>
        <w:jc w:val="both"/>
        <w:rPr>
          <w:szCs w:val="24"/>
        </w:rPr>
      </w:pPr>
    </w:p>
    <w:p>
      <w:pPr>
        <w:spacing w:line="380" w:lineRule="atLeast"/>
        <w:ind w:firstLine="720"/>
        <w:jc w:val="both"/>
        <w:rPr>
          <w:szCs w:val="24"/>
        </w:rPr>
      </w:pPr>
      <w:r>
        <w:rPr>
          <w:b/>
          <w:szCs w:val="24"/>
        </w:rPr>
        <w:t>140</w:t>
      </w:r>
      <w:r>
        <w:rPr>
          <w:b/>
          <w:szCs w:val="24"/>
          <w:vertAlign w:val="superscript"/>
        </w:rPr>
        <w:t>14</w:t>
      </w:r>
      <w:r>
        <w:rPr>
          <w:b/>
          <w:szCs w:val="24"/>
        </w:rPr>
        <w:t xml:space="preserve"> straipsnis. </w:t>
      </w:r>
      <w:r>
        <w:rPr>
          <w:b/>
          <w:szCs w:val="24"/>
        </w:rPr>
        <w:t xml:space="preserve">Prašymo suteikti prieglobstį nagrinėjimas </w:t>
      </w:r>
    </w:p>
    <w:p>
      <w:pPr>
        <w:spacing w:line="380" w:lineRule="atLeast"/>
        <w:ind w:firstLine="720"/>
        <w:jc w:val="both"/>
        <w:rPr>
          <w:szCs w:val="24"/>
        </w:rPr>
      </w:pPr>
      <w:r>
        <w:rPr>
          <w:bCs/>
          <w:szCs w:val="24"/>
        </w:rPr>
        <w:t>1</w:t>
      </w:r>
      <w:r>
        <w:rPr>
          <w:bCs/>
          <w:szCs w:val="24"/>
        </w:rPr>
        <w:t>.</w:t>
      </w:r>
      <w:r>
        <w:rPr>
          <w:szCs w:val="24"/>
        </w:rPr>
        <w:t xml:space="preserve"> Nagrinėjant prašymus suteikti prieglobstį,</w:t>
      </w:r>
      <w:r>
        <w:rPr>
          <w:bCs/>
          <w:szCs w:val="24"/>
        </w:rPr>
        <w:t xml:space="preserve"> šio Įstatymo 76 straipsnio 5 dalies nuostata netaikoma</w:t>
      </w:r>
      <w:r>
        <w:rPr>
          <w:szCs w:val="24"/>
        </w:rPr>
        <w:t xml:space="preserve">. </w:t>
      </w:r>
    </w:p>
    <w:p>
      <w:pPr>
        <w:spacing w:line="380" w:lineRule="atLeast"/>
        <w:ind w:firstLine="720"/>
        <w:jc w:val="both"/>
        <w:rPr>
          <w:szCs w:val="24"/>
        </w:rPr>
      </w:pPr>
      <w:r>
        <w:rPr>
          <w:bCs/>
          <w:szCs w:val="24"/>
        </w:rPr>
        <w:t>2</w:t>
      </w:r>
      <w:r>
        <w:rPr>
          <w:bCs/>
          <w:szCs w:val="24"/>
        </w:rPr>
        <w:t>. Nelydimų nepilnamečių prieglobsčio prašytojų ir prieglobsčio prašytojų, kurie buvo kankinti, išprievartauti ar patyrė kitokį sunkų psichologinį, fizinį ar seksualinį smurtą, prašymai suteikti prieglobstį nagrinėjami prioriteto tvarka, tačiau šio Įstatymo 76 straipsnio 6 dalies nuostata netaikoma.</w:t>
      </w:r>
    </w:p>
    <w:p>
      <w:pPr>
        <w:spacing w:line="380" w:lineRule="atLeast"/>
        <w:ind w:firstLine="720"/>
        <w:jc w:val="both"/>
        <w:rPr>
          <w:rFonts w:eastAsia="Calibri"/>
          <w:szCs w:val="24"/>
        </w:rPr>
      </w:pPr>
    </w:p>
    <w:p>
      <w:pPr>
        <w:spacing w:line="380" w:lineRule="atLeast"/>
        <w:ind w:left="2410" w:hanging="1690"/>
        <w:jc w:val="both"/>
        <w:rPr>
          <w:rFonts w:eastAsia="Calibri"/>
          <w:b/>
          <w:szCs w:val="24"/>
        </w:rPr>
      </w:pPr>
      <w:r>
        <w:rPr>
          <w:rFonts w:eastAsia="Calibri"/>
          <w:b/>
          <w:szCs w:val="24"/>
        </w:rPr>
        <w:t>140</w:t>
      </w:r>
      <w:r>
        <w:rPr>
          <w:rFonts w:eastAsia="Calibri"/>
          <w:b/>
          <w:szCs w:val="24"/>
          <w:vertAlign w:val="superscript"/>
        </w:rPr>
        <w:t>15</w:t>
      </w:r>
      <w:r>
        <w:rPr>
          <w:rFonts w:eastAsia="Calibri"/>
          <w:b/>
          <w:szCs w:val="24"/>
        </w:rPr>
        <w:t xml:space="preserve"> straipsnis. </w:t>
      </w:r>
      <w:r>
        <w:rPr>
          <w:rFonts w:eastAsia="Calibri"/>
          <w:b/>
          <w:szCs w:val="24"/>
        </w:rPr>
        <w:t>Aplinkybės, dėl kurių prašymas suteikti prieglobstį pažeidžiamiems asmenims nenagrinėjamas</w:t>
      </w:r>
    </w:p>
    <w:p>
      <w:pPr>
        <w:spacing w:line="380" w:lineRule="atLeast"/>
        <w:ind w:firstLine="720"/>
        <w:jc w:val="both"/>
        <w:rPr>
          <w:rFonts w:eastAsia="Calibri"/>
          <w:szCs w:val="24"/>
        </w:rPr>
      </w:pPr>
      <w:r>
        <w:rPr>
          <w:rFonts w:eastAsia="Calibri"/>
          <w:szCs w:val="24"/>
        </w:rPr>
        <w:t>Vertinant aplinkybes, dėl kurių prašymas suteikti prieglobstį nenagrinėjamas, šio Įstatymo 77 straipsnio 1 dalies nuostatos taikomos ir pažeidžiamiems asmenims.</w:t>
      </w:r>
    </w:p>
    <w:p>
      <w:pPr>
        <w:spacing w:line="380" w:lineRule="atLeast"/>
        <w:ind w:firstLine="720"/>
        <w:jc w:val="both"/>
        <w:rPr>
          <w:rFonts w:eastAsia="Calibri"/>
          <w:szCs w:val="24"/>
        </w:rPr>
      </w:pPr>
    </w:p>
    <w:p>
      <w:pPr>
        <w:spacing w:line="380" w:lineRule="atLeast"/>
        <w:ind w:firstLine="720"/>
        <w:jc w:val="both"/>
        <w:rPr>
          <w:b/>
          <w:bCs/>
          <w:szCs w:val="24"/>
        </w:rPr>
      </w:pPr>
      <w:r>
        <w:rPr>
          <w:b/>
          <w:bCs/>
          <w:szCs w:val="24"/>
        </w:rPr>
        <w:t>140</w:t>
      </w:r>
      <w:r>
        <w:rPr>
          <w:b/>
          <w:bCs/>
          <w:szCs w:val="24"/>
          <w:vertAlign w:val="superscript"/>
        </w:rPr>
        <w:t>16</w:t>
      </w:r>
      <w:r>
        <w:rPr>
          <w:b/>
          <w:bCs/>
          <w:szCs w:val="24"/>
        </w:rPr>
        <w:t xml:space="preserve"> straipsnis. </w:t>
      </w:r>
      <w:r>
        <w:rPr>
          <w:b/>
          <w:bCs/>
          <w:szCs w:val="24"/>
        </w:rPr>
        <w:t>Prieglobsčio prašytojo apgyvendinimas Lietuvos Respublikoje</w:t>
      </w:r>
    </w:p>
    <w:p>
      <w:pPr>
        <w:spacing w:line="380" w:lineRule="atLeast"/>
        <w:ind w:firstLine="720"/>
        <w:jc w:val="both"/>
        <w:rPr>
          <w:bCs/>
          <w:szCs w:val="24"/>
          <w:lang w:eastAsia="lt-LT"/>
        </w:rPr>
      </w:pPr>
      <w:r>
        <w:rPr>
          <w:szCs w:val="24"/>
        </w:rPr>
        <w:t xml:space="preserve">Nelydimas nepilnametis prieglobsčio prašytojas apgyvendinamas šio Įstatymo 79 straipsnio 4 dalyje nurodytose </w:t>
      </w:r>
      <w:r>
        <w:rPr>
          <w:bCs/>
          <w:szCs w:val="24"/>
          <w:lang w:eastAsia="lt-LT"/>
        </w:rPr>
        <w:t xml:space="preserve">ar kitose </w:t>
      </w:r>
      <w:r>
        <w:rPr>
          <w:szCs w:val="24"/>
          <w:lang w:eastAsia="lt-LT"/>
        </w:rPr>
        <w:t xml:space="preserve">nepilnamečiams gyventi tinkamose </w:t>
      </w:r>
      <w:r>
        <w:rPr>
          <w:bCs/>
          <w:szCs w:val="24"/>
          <w:lang w:eastAsia="lt-LT"/>
        </w:rPr>
        <w:t>apgyvendinimo vietose, jeigu jo atstovas tam neprieštarauja.</w:t>
      </w:r>
    </w:p>
    <w:p>
      <w:pPr>
        <w:spacing w:line="380" w:lineRule="atLeast"/>
        <w:ind w:firstLine="720"/>
        <w:rPr>
          <w:szCs w:val="24"/>
          <w:lang w:eastAsia="lt-LT"/>
        </w:rPr>
      </w:pPr>
    </w:p>
    <w:p>
      <w:pPr>
        <w:spacing w:line="380" w:lineRule="atLeast"/>
        <w:ind w:firstLine="720"/>
        <w:jc w:val="both"/>
        <w:rPr>
          <w:rFonts w:eastAsia="Calibri"/>
          <w:b/>
          <w:szCs w:val="24"/>
        </w:rPr>
      </w:pPr>
      <w:r>
        <w:rPr>
          <w:rFonts w:eastAsia="Calibri"/>
          <w:b/>
          <w:szCs w:val="24"/>
        </w:rPr>
        <w:t>140</w:t>
      </w:r>
      <w:r>
        <w:rPr>
          <w:rFonts w:eastAsia="Calibri"/>
          <w:b/>
          <w:szCs w:val="24"/>
          <w:vertAlign w:val="superscript"/>
        </w:rPr>
        <w:t>17</w:t>
      </w:r>
      <w:r>
        <w:rPr>
          <w:rFonts w:eastAsia="Calibri"/>
          <w:b/>
          <w:szCs w:val="24"/>
        </w:rPr>
        <w:t xml:space="preserve"> straipsnis. </w:t>
      </w:r>
      <w:r>
        <w:rPr>
          <w:rFonts w:eastAsia="Calibri"/>
          <w:b/>
          <w:szCs w:val="24"/>
        </w:rPr>
        <w:t>Prieglobsčio prašytojo sulaikymo pagrindai</w:t>
      </w:r>
    </w:p>
    <w:p>
      <w:pPr>
        <w:spacing w:line="380" w:lineRule="atLeast"/>
        <w:ind w:firstLine="720"/>
        <w:jc w:val="both"/>
        <w:rPr>
          <w:rFonts w:eastAsia="Calibri"/>
          <w:szCs w:val="24"/>
        </w:rPr>
      </w:pPr>
      <w:r>
        <w:rPr>
          <w:rFonts w:eastAsia="Calibri"/>
          <w:szCs w:val="24"/>
        </w:rPr>
        <w:t>Prieglobsčio prašytojas gali būti sulaikytas:</w:t>
      </w:r>
    </w:p>
    <w:p>
      <w:pPr>
        <w:spacing w:line="380" w:lineRule="atLeast"/>
        <w:ind w:firstLine="720"/>
        <w:jc w:val="both"/>
        <w:rPr>
          <w:rFonts w:eastAsia="Calibri"/>
          <w:szCs w:val="24"/>
        </w:rPr>
      </w:pPr>
      <w:r>
        <w:rPr>
          <w:rFonts w:eastAsia="Calibri"/>
          <w:szCs w:val="24"/>
        </w:rPr>
        <w:t>1</w:t>
      </w:r>
      <w:r>
        <w:rPr>
          <w:rFonts w:eastAsia="Calibri"/>
          <w:szCs w:val="24"/>
        </w:rPr>
        <w:t>) šio Įstatymo 113 straipsnio 4 dalyje nurodytais atvejais;</w:t>
      </w:r>
    </w:p>
    <w:p>
      <w:pPr>
        <w:spacing w:line="380" w:lineRule="atLeast"/>
        <w:ind w:firstLine="720"/>
        <w:jc w:val="both"/>
        <w:rPr>
          <w:rFonts w:eastAsia="Calibri"/>
          <w:szCs w:val="24"/>
        </w:rPr>
      </w:pPr>
      <w:r>
        <w:rPr>
          <w:rFonts w:eastAsia="Calibri"/>
          <w:szCs w:val="24"/>
        </w:rPr>
        <w:t>2</w:t>
      </w:r>
      <w:r>
        <w:rPr>
          <w:rFonts w:eastAsia="Calibri"/>
          <w:szCs w:val="24"/>
        </w:rPr>
        <w:t>) kai jis į Lietuvos Respublikos teritoriją atvyko neteisėtai kirsdamas Lietuvos Respublikos valstybės sieną.</w:t>
      </w:r>
    </w:p>
    <w:p>
      <w:pPr>
        <w:spacing w:line="380" w:lineRule="atLeast"/>
        <w:ind w:firstLine="720"/>
        <w:jc w:val="both"/>
        <w:rPr>
          <w:rFonts w:eastAsia="Calibri"/>
          <w:szCs w:val="24"/>
        </w:rPr>
      </w:pPr>
    </w:p>
    <w:p>
      <w:pPr>
        <w:spacing w:line="380" w:lineRule="atLeast"/>
        <w:ind w:firstLine="720"/>
        <w:jc w:val="both"/>
        <w:rPr>
          <w:rFonts w:eastAsia="Calibri"/>
          <w:b/>
          <w:szCs w:val="24"/>
        </w:rPr>
      </w:pPr>
      <w:r>
        <w:rPr>
          <w:rFonts w:eastAsia="Calibri"/>
          <w:b/>
          <w:szCs w:val="24"/>
        </w:rPr>
        <w:t>140</w:t>
      </w:r>
      <w:r>
        <w:rPr>
          <w:rFonts w:eastAsia="Calibri"/>
          <w:b/>
          <w:szCs w:val="24"/>
          <w:vertAlign w:val="superscript"/>
        </w:rPr>
        <w:t>18</w:t>
      </w:r>
      <w:r>
        <w:rPr>
          <w:rFonts w:eastAsia="Calibri"/>
          <w:b/>
          <w:szCs w:val="24"/>
        </w:rPr>
        <w:t xml:space="preserve"> straipsnis. </w:t>
      </w:r>
      <w:r>
        <w:rPr>
          <w:rFonts w:eastAsia="Calibri"/>
          <w:b/>
          <w:szCs w:val="24"/>
        </w:rPr>
        <w:t>Užsieniečio sulaikymas</w:t>
      </w:r>
    </w:p>
    <w:p>
      <w:pPr>
        <w:spacing w:line="380" w:lineRule="atLeast"/>
        <w:ind w:firstLine="720"/>
        <w:jc w:val="both"/>
        <w:rPr>
          <w:rFonts w:eastAsia="Calibri"/>
          <w:szCs w:val="24"/>
        </w:rPr>
      </w:pPr>
      <w:r>
        <w:rPr>
          <w:rFonts w:eastAsia="Calibri"/>
          <w:szCs w:val="24"/>
        </w:rPr>
        <w:t>1</w:t>
      </w:r>
      <w:r>
        <w:rPr>
          <w:rFonts w:eastAsia="Calibri"/>
          <w:szCs w:val="24"/>
        </w:rPr>
        <w:t>. Užsieniečio sulaikymas turi trukti kuo trumpiau ir šio Įstatymo 113 straipsnio 2 dalyje nurodytais atvejais užsienietis gali būti sulaikomas ne ilgiau, negu būtina sprendimui dėl užsieniečio grąžinimo į užsienio valstybę, išsiuntimo iš Lietuvos Respublikos, įpareigojimo užsieniečiui išvykti iš Lietuvos Respublikos ar prieglobsčio prašytojo perdavimo kitai Europos Sąjungos valstybei narei, atsakingai už prašymo suteikti prieglobstį nagrinėjimą, priimti ir (arba) įvykdyti išsiuntimą iš Lietuvos Respublikos ar prieglobsčio prašytojo perdavimą kitai Europos Sąjungos valstybei narei, atsakingai už prašymo suteikti prieglobstį nagrinėjimą. Valstybės sienos apsaugos tarnyba periodiškai, ne rečiau kaip kartą per 3 mėnesius, patikrina aplinkybes, turinčias įtakos užsieniečio sulaikymo pagrįstumui, ir šio Įstatymo 140</w:t>
      </w:r>
      <w:r>
        <w:rPr>
          <w:rFonts w:eastAsia="Calibri"/>
          <w:szCs w:val="24"/>
          <w:vertAlign w:val="superscript"/>
        </w:rPr>
        <w:t>21</w:t>
      </w:r>
      <w:r>
        <w:rPr>
          <w:rFonts w:eastAsia="Calibri"/>
          <w:szCs w:val="24"/>
        </w:rPr>
        <w:t xml:space="preserve"> straipsnyje nustatytais atvejais bei nustatyta tvarka kreipiasi į teismą su prašymu pakartotinai svarstyti sprendimą sulaikyti užsienietį.</w:t>
      </w:r>
    </w:p>
    <w:p>
      <w:pPr>
        <w:spacing w:line="380" w:lineRule="atLeast"/>
        <w:ind w:firstLine="720"/>
        <w:jc w:val="both"/>
        <w:rPr>
          <w:rFonts w:eastAsia="Calibri"/>
          <w:szCs w:val="24"/>
        </w:rPr>
      </w:pPr>
      <w:r>
        <w:rPr>
          <w:rFonts w:eastAsia="Calibri"/>
          <w:szCs w:val="24"/>
        </w:rPr>
        <w:t>2</w:t>
      </w:r>
      <w:r>
        <w:rPr>
          <w:rFonts w:eastAsia="Calibri"/>
          <w:szCs w:val="24"/>
        </w:rPr>
        <w:t>. Šio Įstatymo 114 straipsnio 6 dalies nuostatos dėl užsieniečio sulaikymo netaikomos.</w:t>
      </w:r>
    </w:p>
    <w:p>
      <w:pPr>
        <w:spacing w:line="380" w:lineRule="atLeast"/>
        <w:ind w:firstLine="720"/>
        <w:jc w:val="both"/>
        <w:rPr>
          <w:rFonts w:eastAsia="Calibri"/>
          <w:szCs w:val="24"/>
        </w:rPr>
      </w:pPr>
    </w:p>
    <w:p>
      <w:pPr>
        <w:spacing w:line="380" w:lineRule="atLeast"/>
        <w:ind w:firstLine="720"/>
        <w:jc w:val="both"/>
        <w:rPr>
          <w:rFonts w:eastAsia="Calibri"/>
          <w:b/>
          <w:szCs w:val="24"/>
        </w:rPr>
      </w:pPr>
      <w:r>
        <w:rPr>
          <w:rFonts w:eastAsia="Calibri"/>
          <w:b/>
          <w:szCs w:val="24"/>
        </w:rPr>
        <w:t>140</w:t>
      </w:r>
      <w:r>
        <w:rPr>
          <w:rFonts w:eastAsia="Calibri"/>
          <w:b/>
          <w:szCs w:val="24"/>
          <w:vertAlign w:val="superscript"/>
        </w:rPr>
        <w:t>19</w:t>
      </w:r>
      <w:r>
        <w:rPr>
          <w:rFonts w:eastAsia="Calibri"/>
          <w:b/>
          <w:szCs w:val="24"/>
        </w:rPr>
        <w:t xml:space="preserve"> straipsnis. </w:t>
      </w:r>
      <w:r>
        <w:rPr>
          <w:rFonts w:eastAsia="Calibri"/>
          <w:b/>
          <w:szCs w:val="24"/>
        </w:rPr>
        <w:t>Alternatyvios sulaikymui priemonės</w:t>
      </w:r>
    </w:p>
    <w:p>
      <w:pPr>
        <w:spacing w:line="380" w:lineRule="atLeast"/>
        <w:ind w:firstLine="720"/>
        <w:jc w:val="both"/>
        <w:rPr>
          <w:rFonts w:eastAsia="Calibri"/>
          <w:szCs w:val="24"/>
        </w:rPr>
      </w:pPr>
      <w:r>
        <w:rPr>
          <w:rFonts w:eastAsia="Calibri"/>
          <w:szCs w:val="24"/>
        </w:rPr>
        <w:t>1</w:t>
      </w:r>
      <w:r>
        <w:rPr>
          <w:rFonts w:eastAsia="Calibri"/>
          <w:szCs w:val="24"/>
        </w:rPr>
        <w:t>. Alternatyvios sulaikymui priemonės yra:</w:t>
      </w:r>
    </w:p>
    <w:p>
      <w:pPr>
        <w:spacing w:line="380" w:lineRule="atLeast"/>
        <w:ind w:firstLine="720"/>
        <w:jc w:val="both"/>
        <w:rPr>
          <w:rFonts w:eastAsia="Calibri"/>
          <w:szCs w:val="24"/>
        </w:rPr>
      </w:pPr>
      <w:r>
        <w:rPr>
          <w:rFonts w:eastAsia="Calibri"/>
          <w:szCs w:val="24"/>
        </w:rPr>
        <w:t>1</w:t>
      </w:r>
      <w:r>
        <w:rPr>
          <w:rFonts w:eastAsia="Calibri"/>
          <w:szCs w:val="24"/>
        </w:rPr>
        <w:t>) nurodytos šio Įstatymo 115 straipsnio 2 dalies 1, 2 ir 3 punktuose;</w:t>
      </w:r>
    </w:p>
    <w:p>
      <w:pPr>
        <w:spacing w:line="380" w:lineRule="atLeast"/>
        <w:ind w:firstLine="720"/>
        <w:jc w:val="both"/>
        <w:rPr>
          <w:rFonts w:eastAsia="Calibri"/>
          <w:szCs w:val="24"/>
        </w:rPr>
      </w:pPr>
      <w:r>
        <w:rPr>
          <w:rFonts w:eastAsia="Calibri"/>
          <w:szCs w:val="24"/>
        </w:rPr>
        <w:t>2</w:t>
      </w:r>
      <w:r>
        <w:rPr>
          <w:rFonts w:eastAsia="Calibri"/>
          <w:szCs w:val="24"/>
        </w:rPr>
        <w:t xml:space="preserve">) užsieniečio apgyvendinimas Valstybės sienos apsaugos tarnyboje ar kitoje tam pritaikytoje vietoje netaikant judėjimo laisvės apribojimų; </w:t>
      </w:r>
    </w:p>
    <w:p>
      <w:pPr>
        <w:spacing w:line="380" w:lineRule="atLeast"/>
        <w:ind w:firstLine="720"/>
        <w:jc w:val="both"/>
        <w:rPr>
          <w:rFonts w:eastAsia="Calibri"/>
          <w:szCs w:val="24"/>
        </w:rPr>
      </w:pPr>
      <w:r>
        <w:rPr>
          <w:rFonts w:eastAsia="Calibri"/>
          <w:szCs w:val="24"/>
        </w:rPr>
        <w:t>3</w:t>
      </w:r>
      <w:r>
        <w:rPr>
          <w:rFonts w:eastAsia="Calibri"/>
          <w:szCs w:val="24"/>
        </w:rPr>
        <w:t>) užsieniečio apgyvendinimas Valstybės sienos apsaugos tarnyboje ar kitoje tam pritaikytoje vietoje nustatant teisę judėti tik apgyvendinimo vietai priklausančioje teritorijoje.</w:t>
      </w:r>
    </w:p>
    <w:p>
      <w:pPr>
        <w:spacing w:line="380" w:lineRule="atLeast"/>
        <w:ind w:firstLine="720"/>
        <w:jc w:val="both"/>
        <w:rPr>
          <w:rFonts w:eastAsia="Calibri"/>
          <w:szCs w:val="24"/>
        </w:rPr>
      </w:pPr>
      <w:r>
        <w:rPr>
          <w:rFonts w:eastAsia="Calibri"/>
          <w:szCs w:val="24"/>
        </w:rPr>
        <w:t>2</w:t>
      </w:r>
      <w:r>
        <w:rPr>
          <w:rFonts w:eastAsia="Calibri"/>
          <w:szCs w:val="24"/>
        </w:rPr>
        <w:t>. Šio straipsnio 1 dalies 2 punkte nurodyta alternatyvi sulaikymui priemonė gali būti skirta tik prieglobsčio prašytojams ir užsieniečiams, dėl kurių prašymų suteikti prieglobstį priimtas galutinis sprendimas ir kurie yra grąžinami į užsienio valstybę.</w:t>
      </w:r>
    </w:p>
    <w:p>
      <w:pPr>
        <w:spacing w:line="380" w:lineRule="atLeast"/>
        <w:ind w:firstLine="720"/>
        <w:jc w:val="both"/>
        <w:rPr>
          <w:rFonts w:eastAsia="Calibri"/>
          <w:szCs w:val="24"/>
        </w:rPr>
      </w:pPr>
      <w:r>
        <w:rPr>
          <w:rFonts w:eastAsia="Calibri"/>
          <w:szCs w:val="24"/>
        </w:rPr>
        <w:t>3</w:t>
      </w:r>
      <w:r>
        <w:rPr>
          <w:rFonts w:eastAsia="Calibri"/>
          <w:szCs w:val="24"/>
        </w:rPr>
        <w:t>. Šio Įstatymo 115 straipsnio 5 dalies nuostatos dėl alternatyvios sulaikymui priemonės skyrimo netaikomos.</w:t>
      </w:r>
    </w:p>
    <w:p>
      <w:pPr>
        <w:spacing w:line="380" w:lineRule="atLeast"/>
        <w:ind w:firstLine="720"/>
        <w:jc w:val="both"/>
        <w:rPr>
          <w:rFonts w:eastAsia="Calibri"/>
          <w:b/>
          <w:szCs w:val="24"/>
        </w:rPr>
      </w:pPr>
    </w:p>
    <w:p>
      <w:pPr>
        <w:spacing w:line="380" w:lineRule="atLeast"/>
        <w:ind w:left="2410" w:hanging="1690"/>
        <w:jc w:val="both"/>
        <w:rPr>
          <w:rFonts w:eastAsia="Calibri"/>
          <w:b/>
          <w:szCs w:val="24"/>
        </w:rPr>
      </w:pPr>
      <w:r>
        <w:rPr>
          <w:rFonts w:eastAsia="Calibri"/>
          <w:b/>
          <w:szCs w:val="24"/>
        </w:rPr>
        <w:t>140</w:t>
      </w:r>
      <w:r>
        <w:rPr>
          <w:rFonts w:eastAsia="Calibri"/>
          <w:b/>
          <w:szCs w:val="24"/>
          <w:vertAlign w:val="superscript"/>
        </w:rPr>
        <w:t>20</w:t>
      </w:r>
      <w:r>
        <w:rPr>
          <w:rFonts w:eastAsia="Calibri"/>
          <w:b/>
          <w:szCs w:val="24"/>
        </w:rPr>
        <w:t xml:space="preserve"> straipsnis. </w:t>
      </w:r>
      <w:r>
        <w:rPr>
          <w:rFonts w:eastAsia="Calibri"/>
          <w:b/>
          <w:szCs w:val="24"/>
        </w:rPr>
        <w:t>Kreipimasis į teismą su teikimu sulaikyti užsienietį arba skirti jam alternatyvią sulaikymui priemonę</w:t>
      </w:r>
    </w:p>
    <w:p>
      <w:pPr>
        <w:spacing w:line="380" w:lineRule="atLeast"/>
        <w:ind w:firstLine="720"/>
        <w:jc w:val="both"/>
        <w:rPr>
          <w:szCs w:val="24"/>
        </w:rPr>
      </w:pPr>
      <w:r>
        <w:rPr>
          <w:szCs w:val="24"/>
        </w:rPr>
        <w:t>1</w:t>
      </w:r>
      <w:r>
        <w:rPr>
          <w:szCs w:val="24"/>
        </w:rPr>
        <w:t>. Jeigu yra šio Įstatymo nustatytas užsieniečio sulaikymo pagrindas, su teikimu sulaikyti užsienietį ilgiau negu 48 valandoms arba skirti jam alternatyvią sulaikymui priemonę į apylinkės teismą pagal užsieniečio buvimo vietą arba į kitą artimiausią užsieniečio buvimo vietai apylinkės teismą kreipiasi Valstybės sienos apsaugos tarnybos pareigūnas per 48 valandas nuo užsieniečio sulaikymo momento. Užsieniečio dalyvavimas teismo posėdyje yra būtinas. Teikimo sulaikyti užsienietį arba skirti jam alternatyvią sulaikymui priemonę nagrinėjimo teisme metu jis turi teisę į valstybės garantuojamą teisinę pagalbą.</w:t>
      </w:r>
    </w:p>
    <w:p>
      <w:pPr>
        <w:spacing w:line="380" w:lineRule="atLeast"/>
        <w:ind w:firstLine="720"/>
        <w:jc w:val="both"/>
        <w:rPr>
          <w:rFonts w:eastAsia="Calibri"/>
          <w:szCs w:val="24"/>
        </w:rPr>
      </w:pPr>
      <w:r>
        <w:rPr>
          <w:szCs w:val="24"/>
        </w:rPr>
        <w:t>2</w:t>
      </w:r>
      <w:r>
        <w:rPr>
          <w:szCs w:val="24"/>
        </w:rPr>
        <w:t xml:space="preserve">. </w:t>
      </w:r>
      <w:r>
        <w:rPr>
          <w:rFonts w:eastAsia="Calibri"/>
          <w:szCs w:val="24"/>
        </w:rPr>
        <w:t xml:space="preserve">Šio Įstatymo 116 straipsnio 1 dalies nuostatos dėl kreipimosi į teismą su teikimu sulaikyti užsienietį arba skirti jam alternatyvią sulaikymui priemonę netaikomos. </w:t>
      </w:r>
    </w:p>
    <w:p>
      <w:pPr>
        <w:spacing w:line="380" w:lineRule="atLeast"/>
        <w:ind w:firstLine="720"/>
        <w:jc w:val="both"/>
        <w:rPr>
          <w:rFonts w:eastAsia="Calibri"/>
          <w:szCs w:val="24"/>
        </w:rPr>
      </w:pPr>
    </w:p>
    <w:p>
      <w:pPr>
        <w:spacing w:line="380" w:lineRule="atLeast"/>
        <w:ind w:firstLine="720"/>
        <w:jc w:val="both"/>
        <w:rPr>
          <w:rFonts w:eastAsia="Calibri"/>
          <w:b/>
          <w:szCs w:val="24"/>
        </w:rPr>
      </w:pPr>
      <w:r>
        <w:rPr>
          <w:rFonts w:eastAsia="Calibri"/>
          <w:b/>
          <w:szCs w:val="24"/>
        </w:rPr>
        <w:t>140</w:t>
      </w:r>
      <w:r>
        <w:rPr>
          <w:rFonts w:eastAsia="Calibri"/>
          <w:b/>
          <w:szCs w:val="24"/>
          <w:vertAlign w:val="superscript"/>
        </w:rPr>
        <w:t>21</w:t>
      </w:r>
      <w:r>
        <w:rPr>
          <w:rFonts w:eastAsia="Calibri"/>
          <w:b/>
          <w:szCs w:val="24"/>
        </w:rPr>
        <w:t xml:space="preserve"> straipsnis. </w:t>
      </w:r>
      <w:r>
        <w:rPr>
          <w:rFonts w:eastAsia="Calibri"/>
          <w:b/>
          <w:szCs w:val="24"/>
        </w:rPr>
        <w:t>Sprendimo sulaikyti užsienietį pakartotinis svarstymas</w:t>
      </w:r>
    </w:p>
    <w:p>
      <w:pPr>
        <w:spacing w:line="380" w:lineRule="atLeast"/>
        <w:ind w:firstLine="720"/>
        <w:jc w:val="both"/>
        <w:rPr>
          <w:rFonts w:eastAsia="Calibri"/>
          <w:szCs w:val="24"/>
        </w:rPr>
      </w:pPr>
      <w:r>
        <w:rPr>
          <w:rFonts w:eastAsia="Calibri"/>
          <w:szCs w:val="24"/>
        </w:rPr>
        <w:t>1</w:t>
      </w:r>
      <w:r>
        <w:rPr>
          <w:rFonts w:eastAsia="Calibri"/>
          <w:szCs w:val="24"/>
        </w:rPr>
        <w:t>. Išnykus užsieniečio sulaikymo pagrindams, užsienietis turi teisę, o institucija, kurios žinioje yra sulaikytas užsienietis, nedelsdama privalo kreiptis į apylinkės teismą</w:t>
      </w:r>
      <w:r>
        <w:rPr>
          <w:szCs w:val="24"/>
        </w:rPr>
        <w:t xml:space="preserve"> </w:t>
      </w:r>
      <w:r>
        <w:rPr>
          <w:rFonts w:eastAsia="Calibri"/>
          <w:szCs w:val="24"/>
        </w:rPr>
        <w:t>pagal užsieniečio buvimo vietą arba į kitą artimiausią užsieniečio buvimo vietai apylinkės teismą su prašymu pakartotinai svarstyti sprendimą sulaikyti užsienietį. Išnykus prieglobsčio prašytojo sulaikymo pagrindams, institucija, kurios žinioje yra sulaikytas prieglobsčio prašytojas, nedelsdama privalo kreiptis į apylinkės teismą</w:t>
      </w:r>
      <w:r>
        <w:rPr>
          <w:szCs w:val="24"/>
        </w:rPr>
        <w:t xml:space="preserve"> </w:t>
      </w:r>
      <w:r>
        <w:rPr>
          <w:rFonts w:eastAsia="Calibri"/>
          <w:szCs w:val="24"/>
        </w:rPr>
        <w:t>pagal užsieniečio buvimo vietą arba į kitą artimiausią užsieniečio buvimo vietai apylinkės teismą su prašymu pakartotinai svarstyti sprendimą sulaikyti prieglobsčio prašytoją. Jeigu užsienietis, kuris yra sulaikytas šio Įstatymo 113 straipsnio 1 ir 2 dalyse nurodytais pagrindais, pateikia prašymą suteikti prieglobstį, Valstybės sienos apsaugos tarnyba nedelsdama privalo kreiptis į apylinkės teismą pagal užsieniečio buvimo vietą arba į kitą artimiausią užsieniečio buvimo vietai apylinkės teismą su prašymu pakartotinai svarstyti sprendimą sulaikyti prieglobsčio prašytoją.</w:t>
      </w:r>
    </w:p>
    <w:p>
      <w:pPr>
        <w:spacing w:line="380" w:lineRule="atLeast"/>
        <w:ind w:firstLine="720"/>
        <w:jc w:val="both"/>
        <w:rPr>
          <w:rFonts w:eastAsia="Calibri"/>
          <w:szCs w:val="24"/>
        </w:rPr>
      </w:pPr>
      <w:r>
        <w:rPr>
          <w:rFonts w:eastAsia="Calibri"/>
          <w:szCs w:val="24"/>
        </w:rPr>
        <w:t>2</w:t>
      </w:r>
      <w:r>
        <w:rPr>
          <w:rFonts w:eastAsia="Calibri"/>
          <w:szCs w:val="24"/>
        </w:rPr>
        <w:t>. Jeigu dėl teisinių ar kitų objektyvių priežasčių nebėra pagrįstos tikimybės užsienietį išsiųsti iš Lietuvos Respublikos, institucija, kurios žinioje yra sulaikytas užsienietis, privalo kreiptis į apylinkės teismą pagal užsieniečio buvimo vietą arba į kitą artimiausią užsieniečio buvimo vietai apylinkės teismą su prašymu pakartotinai svarstyti sprendimą sulaikyti užsienietį.</w:t>
      </w:r>
    </w:p>
    <w:p>
      <w:pPr>
        <w:spacing w:line="380" w:lineRule="atLeast"/>
        <w:ind w:firstLine="720"/>
        <w:jc w:val="both"/>
        <w:rPr>
          <w:rFonts w:eastAsia="Calibri"/>
          <w:szCs w:val="24"/>
        </w:rPr>
      </w:pPr>
      <w:r>
        <w:rPr>
          <w:rFonts w:eastAsia="Calibri"/>
          <w:szCs w:val="24"/>
        </w:rPr>
        <w:t>3</w:t>
      </w:r>
      <w:r>
        <w:rPr>
          <w:rFonts w:eastAsia="Calibri"/>
          <w:szCs w:val="24"/>
        </w:rPr>
        <w:t>. Šio Įstatymo 118 straipsnio 1 ir 1</w:t>
      </w:r>
      <w:r>
        <w:rPr>
          <w:rFonts w:eastAsia="Calibri"/>
          <w:szCs w:val="24"/>
          <w:vertAlign w:val="superscript"/>
        </w:rPr>
        <w:t>1</w:t>
      </w:r>
      <w:r>
        <w:rPr>
          <w:rFonts w:eastAsia="Calibri"/>
          <w:szCs w:val="24"/>
        </w:rPr>
        <w:t xml:space="preserve"> dalių nuostatos dėl sprendimo sulaikyti užsienietį pakartotinio svarstymo netaikomos. </w:t>
      </w:r>
    </w:p>
    <w:p>
      <w:pPr>
        <w:spacing w:line="380" w:lineRule="atLeast"/>
        <w:ind w:firstLine="720"/>
        <w:jc w:val="both"/>
        <w:rPr>
          <w:rFonts w:eastAsia="Calibri"/>
          <w:szCs w:val="24"/>
        </w:rPr>
      </w:pPr>
    </w:p>
    <w:p>
      <w:pPr>
        <w:spacing w:line="380" w:lineRule="atLeast"/>
        <w:ind w:firstLine="720"/>
        <w:jc w:val="both"/>
        <w:rPr>
          <w:rFonts w:eastAsia="Calibri"/>
          <w:b/>
          <w:szCs w:val="24"/>
        </w:rPr>
      </w:pPr>
      <w:r>
        <w:rPr>
          <w:rFonts w:eastAsia="Calibri"/>
          <w:b/>
          <w:szCs w:val="24"/>
        </w:rPr>
        <w:t>140</w:t>
      </w:r>
      <w:r>
        <w:rPr>
          <w:rFonts w:eastAsia="Calibri"/>
          <w:b/>
          <w:szCs w:val="24"/>
          <w:vertAlign w:val="superscript"/>
        </w:rPr>
        <w:t>22</w:t>
      </w:r>
      <w:r>
        <w:rPr>
          <w:rFonts w:eastAsia="Calibri"/>
          <w:b/>
          <w:szCs w:val="24"/>
        </w:rPr>
        <w:t xml:space="preserve"> straipsnis. </w:t>
      </w:r>
      <w:r>
        <w:rPr>
          <w:rFonts w:eastAsia="Calibri"/>
          <w:b/>
          <w:szCs w:val="24"/>
        </w:rPr>
        <w:t>Leidimo laikinai gyventi išdavimas užsieniečiui</w:t>
      </w:r>
    </w:p>
    <w:p>
      <w:pPr>
        <w:spacing w:line="380" w:lineRule="atLeast"/>
        <w:ind w:firstLine="720"/>
        <w:jc w:val="both"/>
        <w:rPr>
          <w:rFonts w:eastAsia="Calibri"/>
          <w:szCs w:val="24"/>
        </w:rPr>
      </w:pPr>
      <w:r>
        <w:rPr>
          <w:rFonts w:eastAsia="Calibri"/>
          <w:szCs w:val="24"/>
        </w:rPr>
        <w:t>1</w:t>
      </w:r>
      <w:r>
        <w:rPr>
          <w:rFonts w:eastAsia="Calibri"/>
          <w:szCs w:val="24"/>
        </w:rPr>
        <w:t>. Jeigu sprendimas dėl užsieniečio, atvykusio į Lietuvos Respubliką įvestos karo padėties, nepaprastosios padėties, taip pat paskelbtos ekstremaliosios situacijos dėl masinio užsieniečių antplūdžio laikotarpiu, išsiuntimo iš Lietuvos Respublikos neįvykdomas per 5 metus nuo tokio sprendimo priėmimo dienos, užsieniečiui išduodamas leidimas laikinai gyventi.</w:t>
      </w:r>
    </w:p>
    <w:p>
      <w:pPr>
        <w:spacing w:line="380" w:lineRule="atLeast"/>
        <w:ind w:firstLine="720"/>
        <w:jc w:val="both"/>
        <w:rPr>
          <w:rFonts w:eastAsia="Calibri"/>
          <w:szCs w:val="24"/>
        </w:rPr>
      </w:pPr>
      <w:r>
        <w:rPr>
          <w:rFonts w:eastAsia="Calibri"/>
          <w:szCs w:val="24"/>
        </w:rPr>
        <w:t>2</w:t>
      </w:r>
      <w:r>
        <w:rPr>
          <w:rFonts w:eastAsia="Calibri"/>
          <w:szCs w:val="24"/>
        </w:rPr>
        <w:t>. Šio straipsnio 1 dalyje nurodytu atveju užsieniečiui šio Įstatymo 40 straipsnio 1 dalies 8 punkte nustatytu pagrindu išduodamas ne ilgiau kaip vienerius metus galiojantis leidimas laikinai gyventi, kurio galiojimo laikotarpiu užsienietis turi teisę dirbti.</w:t>
      </w:r>
    </w:p>
    <w:p>
      <w:pPr>
        <w:spacing w:line="380" w:lineRule="atLeast"/>
        <w:ind w:firstLine="720"/>
        <w:jc w:val="both"/>
        <w:rPr>
          <w:rFonts w:eastAsia="Calibri"/>
          <w:szCs w:val="24"/>
        </w:rPr>
      </w:pPr>
      <w:r>
        <w:rPr>
          <w:szCs w:val="24"/>
        </w:rPr>
        <w:t>3</w:t>
      </w:r>
      <w:r>
        <w:rPr>
          <w:szCs w:val="24"/>
        </w:rPr>
        <w:t xml:space="preserve">. </w:t>
      </w:r>
      <w:r>
        <w:rPr>
          <w:rFonts w:eastAsia="Calibri"/>
          <w:szCs w:val="24"/>
        </w:rPr>
        <w:t>Šio straipsnio 1 dalyje nurodytas terminas skaičiuojamas ir pasibaigus įvestai karo padėčiai, nepaprastajai padėčiai, taip pat paskelbtai ekstremaliajai situacijai dėl masinio užsieniečių antplūdžio.</w:t>
      </w:r>
    </w:p>
    <w:p>
      <w:pPr>
        <w:spacing w:line="380" w:lineRule="atLeast"/>
        <w:ind w:firstLine="720"/>
        <w:jc w:val="both"/>
        <w:rPr>
          <w:rFonts w:eastAsia="Calibri"/>
          <w:szCs w:val="24"/>
        </w:rPr>
      </w:pPr>
      <w:r>
        <w:rPr>
          <w:rFonts w:eastAsia="Calibri"/>
          <w:szCs w:val="24"/>
        </w:rPr>
        <w:t>4</w:t>
      </w:r>
      <w:r>
        <w:rPr>
          <w:rFonts w:eastAsia="Calibri"/>
          <w:szCs w:val="24"/>
        </w:rPr>
        <w:t xml:space="preserve">. Šio Įstatymo 132 straipsnio nuostatos dėl leidimo laikinai gyventi išdavimo užsieniečiui netaikomos. </w:t>
      </w:r>
    </w:p>
    <w:p>
      <w:pPr>
        <w:spacing w:line="380" w:lineRule="atLeast"/>
        <w:ind w:firstLine="720"/>
        <w:jc w:val="both"/>
        <w:rPr>
          <w:rFonts w:eastAsia="Calibri"/>
          <w:szCs w:val="24"/>
        </w:rPr>
      </w:pPr>
    </w:p>
    <w:p>
      <w:pPr>
        <w:spacing w:line="380" w:lineRule="atLeast"/>
        <w:ind w:firstLine="720"/>
        <w:jc w:val="both"/>
        <w:rPr>
          <w:szCs w:val="24"/>
        </w:rPr>
      </w:pPr>
      <w:r>
        <w:rPr>
          <w:b/>
          <w:bCs/>
          <w:szCs w:val="24"/>
        </w:rPr>
        <w:t>140</w:t>
      </w:r>
      <w:r>
        <w:rPr>
          <w:b/>
          <w:bCs/>
          <w:szCs w:val="24"/>
          <w:vertAlign w:val="superscript"/>
        </w:rPr>
        <w:t>23</w:t>
      </w:r>
      <w:r>
        <w:rPr>
          <w:b/>
          <w:bCs/>
          <w:szCs w:val="24"/>
        </w:rPr>
        <w:t xml:space="preserve"> straipsnis. </w:t>
      </w:r>
      <w:r>
        <w:rPr>
          <w:b/>
          <w:bCs/>
          <w:szCs w:val="24"/>
        </w:rPr>
        <w:t>Humanitarinės pagalbos teikimas</w:t>
      </w:r>
    </w:p>
    <w:p>
      <w:pPr>
        <w:spacing w:line="380" w:lineRule="atLeast"/>
        <w:ind w:firstLine="720"/>
        <w:jc w:val="both"/>
        <w:rPr>
          <w:bCs/>
          <w:szCs w:val="24"/>
        </w:rPr>
      </w:pPr>
      <w:r>
        <w:rPr>
          <w:bCs/>
          <w:szCs w:val="24"/>
        </w:rPr>
        <w:t>1</w:t>
      </w:r>
      <w:r>
        <w:rPr>
          <w:bCs/>
          <w:szCs w:val="24"/>
        </w:rPr>
        <w:t xml:space="preserve">. Kai įvesta karo padėtis, nepaprastoji padėtis, taip pat paskelbta ekstremalioji situacija dėl masinio užsieniečių antplūdžio, humanitarinę pagalbą užsieniečiams Lietuvos Respublikos teritorijoje teikia Lietuvos Respublikos valstybės ir savivaldybių institucijos ir įstaigos, taip pat nevyriausybinės organizacijos, pagal su Vyriausybe arba jos įgaliota institucija sudarytą sutartį ar susitarimą dėl humanitarinės pagalbos teikimo, ir tarptautinės organizacijos. Sudarant sutartis ar susitarimus su nevyriausybinėmis organizacijomis dėl humanitarinės pagalbos teikimo, įvertinama nevyriausybinės organizacijos patirtis teikiant humanitarinę pagalbą užsieniečiams ir Vyriausybės ar jos įgaliotos institucijos nustatytas humanitarinės pagalbos teikimo poreikis. </w:t>
      </w:r>
    </w:p>
    <w:p>
      <w:pPr>
        <w:spacing w:line="380" w:lineRule="atLeast"/>
        <w:ind w:firstLine="720"/>
        <w:jc w:val="both"/>
        <w:rPr>
          <w:bCs/>
          <w:szCs w:val="24"/>
        </w:rPr>
      </w:pPr>
      <w:r>
        <w:rPr>
          <w:bCs/>
          <w:szCs w:val="24"/>
        </w:rPr>
        <w:t>2</w:t>
      </w:r>
      <w:r>
        <w:rPr>
          <w:bCs/>
          <w:szCs w:val="24"/>
        </w:rPr>
        <w:t>. Nevyriausybinių organizacijų ir tarptautinių organizacijų humanitarinės pagalbos užsieniečiams Lietuvos Respublikos teritorijoje teikimą koordinuoja Socialinės apsaugos ir darbo ministerija.</w:t>
      </w:r>
    </w:p>
    <w:p>
      <w:pPr>
        <w:ind w:firstLine="720"/>
        <w:jc w:val="both"/>
        <w:rPr>
          <w:szCs w:val="24"/>
        </w:rPr>
      </w:pPr>
    </w:p>
    <w:p>
      <w:pPr>
        <w:spacing w:line="380" w:lineRule="atLeast"/>
        <w:jc w:val="center"/>
        <w:rPr>
          <w:rFonts w:eastAsia="Calibri"/>
          <w:b/>
          <w:szCs w:val="24"/>
        </w:rPr>
      </w:pPr>
      <w:r>
        <w:rPr>
          <w:rFonts w:eastAsia="Calibri"/>
          <w:b/>
          <w:szCs w:val="24"/>
        </w:rPr>
        <w:t>TREČIASIS</w:t>
      </w:r>
      <w:r>
        <w:rPr>
          <w:rFonts w:eastAsia="Calibri"/>
          <w:b/>
          <w:szCs w:val="24"/>
        </w:rPr>
        <w:t xml:space="preserve"> SKIRSNIS</w:t>
      </w:r>
    </w:p>
    <w:p>
      <w:pPr>
        <w:spacing w:line="380" w:lineRule="atLeast"/>
        <w:jc w:val="center"/>
        <w:rPr>
          <w:b/>
          <w:szCs w:val="24"/>
        </w:rPr>
      </w:pPr>
      <w:r>
        <w:rPr>
          <w:b/>
          <w:szCs w:val="24"/>
        </w:rPr>
        <w:t>SPRENDIMŲ DĖL PRAŠYMO SUTEIKTI PRIEGLOBSTĮ, GRĄŽINIMO, IŠSIUNTIMO IR UŽDRAUDIMO ATVYKTI APSKUNDIMAS</w:t>
      </w:r>
    </w:p>
    <w:p>
      <w:pPr>
        <w:ind w:firstLine="720"/>
        <w:rPr>
          <w:rFonts w:eastAsia="Calibri"/>
          <w:szCs w:val="24"/>
        </w:rPr>
      </w:pPr>
    </w:p>
    <w:p>
      <w:pPr>
        <w:spacing w:line="380" w:lineRule="atLeast"/>
        <w:ind w:firstLine="720"/>
        <w:rPr>
          <w:szCs w:val="24"/>
        </w:rPr>
      </w:pPr>
      <w:r>
        <w:rPr>
          <w:rFonts w:eastAsia="Calibri"/>
          <w:b/>
          <w:szCs w:val="24"/>
        </w:rPr>
        <w:t>140</w:t>
      </w:r>
      <w:r>
        <w:rPr>
          <w:rFonts w:eastAsia="Calibri"/>
          <w:b/>
          <w:szCs w:val="24"/>
          <w:vertAlign w:val="superscript"/>
        </w:rPr>
        <w:t>24</w:t>
      </w:r>
      <w:r>
        <w:rPr>
          <w:rFonts w:eastAsia="Calibri"/>
          <w:b/>
          <w:szCs w:val="24"/>
        </w:rPr>
        <w:t xml:space="preserve"> straipsnis. </w:t>
      </w:r>
      <w:r>
        <w:rPr>
          <w:b/>
          <w:szCs w:val="24"/>
        </w:rPr>
        <w:t>Skundo padavimas ir skundo padavimo terminas</w:t>
      </w:r>
      <w:r>
        <w:rPr>
          <w:szCs w:val="24"/>
        </w:rPr>
        <w:t xml:space="preserve"> </w:t>
      </w:r>
    </w:p>
    <w:p>
      <w:pPr>
        <w:spacing w:line="380" w:lineRule="atLeast"/>
        <w:ind w:firstLine="720"/>
        <w:jc w:val="both"/>
        <w:rPr>
          <w:rFonts w:eastAsia="Calibri"/>
          <w:szCs w:val="24"/>
        </w:rPr>
      </w:pPr>
      <w:r>
        <w:rPr>
          <w:rFonts w:eastAsia="Calibri"/>
          <w:szCs w:val="24"/>
        </w:rPr>
        <w:t>1</w:t>
      </w:r>
      <w:r>
        <w:rPr>
          <w:rFonts w:eastAsia="Calibri"/>
          <w:szCs w:val="24"/>
        </w:rPr>
        <w:t xml:space="preserve">. Skundas dėl sprendimų, nurodytų šio Įstatymo 77 straipsnio 1 dalyje, 86 straipsnio 3 dalyje, 87 straipsnio 3 dalyje, 125, 126 ir 133 straipsniuose, gali būti paduotas atitinkamam apygardos administraciniam teismui per 7 dienas nuo sprendimo įteikimo dienos. </w:t>
      </w:r>
    </w:p>
    <w:p>
      <w:pPr>
        <w:spacing w:line="380" w:lineRule="atLeast"/>
        <w:ind w:firstLine="720"/>
        <w:jc w:val="both"/>
        <w:rPr>
          <w:rFonts w:eastAsia="Calibri"/>
          <w:bCs/>
          <w:szCs w:val="24"/>
        </w:rPr>
      </w:pPr>
      <w:r>
        <w:rPr>
          <w:rFonts w:eastAsia="Calibri"/>
          <w:szCs w:val="24"/>
        </w:rPr>
        <w:t>2</w:t>
      </w:r>
      <w:r>
        <w:rPr>
          <w:rFonts w:eastAsia="Calibri"/>
          <w:szCs w:val="24"/>
        </w:rPr>
        <w:t xml:space="preserve">. </w:t>
      </w:r>
      <w:r>
        <w:rPr>
          <w:rFonts w:eastAsia="Calibri"/>
          <w:bCs/>
          <w:szCs w:val="24"/>
        </w:rPr>
        <w:t>Teismo sprendimas, priimtas dėl šio straipsnio 1 dalyje nurodyto sprendimo,</w:t>
      </w:r>
      <w:r>
        <w:rPr>
          <w:bCs/>
          <w:szCs w:val="24"/>
        </w:rPr>
        <w:t xml:space="preserve"> </w:t>
      </w:r>
      <w:r>
        <w:rPr>
          <w:rFonts w:eastAsia="Calibri"/>
          <w:bCs/>
          <w:szCs w:val="24"/>
        </w:rPr>
        <w:t>gali būti skundžiamas Lietuvos vyriausiajam administraciniam teismui per 14 dienų nuo sprendimo paskelbimo Administracinių bylų teisenos įstatymo nustatyta tvarka.</w:t>
      </w:r>
    </w:p>
    <w:p>
      <w:pPr>
        <w:ind w:firstLine="720"/>
        <w:jc w:val="both"/>
        <w:rPr>
          <w:rFonts w:eastAsia="Calibri"/>
          <w:szCs w:val="24"/>
        </w:rPr>
      </w:pPr>
    </w:p>
    <w:p>
      <w:pPr>
        <w:spacing w:line="380" w:lineRule="atLeast"/>
        <w:ind w:firstLine="720"/>
        <w:jc w:val="both"/>
        <w:rPr>
          <w:rFonts w:eastAsia="Calibri"/>
          <w:b/>
          <w:szCs w:val="24"/>
        </w:rPr>
      </w:pPr>
      <w:r>
        <w:rPr>
          <w:rFonts w:eastAsia="Calibri"/>
          <w:b/>
          <w:szCs w:val="24"/>
        </w:rPr>
        <w:t>140</w:t>
      </w:r>
      <w:r>
        <w:rPr>
          <w:rFonts w:eastAsia="Calibri"/>
          <w:b/>
          <w:szCs w:val="24"/>
          <w:vertAlign w:val="superscript"/>
        </w:rPr>
        <w:t>25</w:t>
      </w:r>
      <w:r>
        <w:rPr>
          <w:rFonts w:eastAsia="Calibri"/>
          <w:b/>
          <w:szCs w:val="24"/>
        </w:rPr>
        <w:t xml:space="preserve"> straipsnis. </w:t>
      </w:r>
      <w:r>
        <w:rPr>
          <w:rFonts w:eastAsia="Calibri"/>
          <w:b/>
          <w:szCs w:val="24"/>
        </w:rPr>
        <w:t>Apskųsto sprendimo vykdymo sustabdymas</w:t>
      </w:r>
    </w:p>
    <w:p>
      <w:pPr>
        <w:spacing w:line="380" w:lineRule="atLeast"/>
        <w:ind w:firstLine="720"/>
        <w:jc w:val="both"/>
        <w:rPr>
          <w:rFonts w:eastAsia="Calibri"/>
          <w:bCs/>
          <w:szCs w:val="24"/>
        </w:rPr>
      </w:pPr>
      <w:r>
        <w:rPr>
          <w:rFonts w:eastAsia="Calibri"/>
          <w:bCs/>
          <w:szCs w:val="24"/>
        </w:rPr>
        <w:t>1</w:t>
      </w:r>
      <w:r>
        <w:rPr>
          <w:rFonts w:eastAsia="Calibri"/>
          <w:bCs/>
          <w:szCs w:val="24"/>
        </w:rPr>
        <w:t>. Apskųsto sprendimo vykdymas sustabdomas šio Įstatymo 139 straipsnio 1 dalies 1, 4 ir 5 punktuose nurodytais atvejais.</w:t>
      </w:r>
    </w:p>
    <w:p>
      <w:pPr>
        <w:spacing w:line="380" w:lineRule="atLeast"/>
        <w:ind w:firstLine="720"/>
        <w:jc w:val="both"/>
        <w:rPr>
          <w:rFonts w:eastAsia="Calibri"/>
          <w:bCs/>
          <w:szCs w:val="24"/>
        </w:rPr>
      </w:pPr>
      <w:r>
        <w:rPr>
          <w:rFonts w:eastAsia="Calibri"/>
          <w:bCs/>
          <w:szCs w:val="24"/>
        </w:rPr>
        <w:t>2</w:t>
      </w:r>
      <w:r>
        <w:rPr>
          <w:rFonts w:eastAsia="Calibri"/>
          <w:bCs/>
          <w:szCs w:val="24"/>
        </w:rPr>
        <w:t>. Šio straipsnio 1 dalyje nenustatytu atveju apskųsto sprendimo vykdymas gali būti sustabdomas atitinkamo administracinio teismo nutartimi dėl reikalavimo užtikrinimo priemonių. Teismas nutartį dėl reikalavimo užtikrinimo priemonių priima ne vėliau kaip per 2 dienas nuo prašymo taikyti tokias priemones gavimo dienos, o jeigu toks prašymas pateikiamas kartu su skundu, – nuo skundo gavimo dienos.</w:t>
      </w:r>
    </w:p>
    <w:p>
      <w:pPr>
        <w:ind w:firstLine="720"/>
        <w:jc w:val="both"/>
        <w:rPr>
          <w:rFonts w:eastAsia="Calibri"/>
          <w:szCs w:val="24"/>
        </w:rPr>
      </w:pPr>
    </w:p>
    <w:p>
      <w:pPr>
        <w:spacing w:line="380" w:lineRule="atLeast"/>
        <w:ind w:firstLine="720"/>
        <w:jc w:val="both"/>
        <w:rPr>
          <w:rFonts w:eastAsia="Calibri"/>
          <w:b/>
          <w:szCs w:val="24"/>
        </w:rPr>
      </w:pPr>
      <w:r>
        <w:rPr>
          <w:rFonts w:eastAsia="Calibri"/>
          <w:b/>
          <w:szCs w:val="24"/>
        </w:rPr>
        <w:t>140</w:t>
      </w:r>
      <w:r>
        <w:rPr>
          <w:rFonts w:eastAsia="Calibri"/>
          <w:b/>
          <w:szCs w:val="24"/>
          <w:vertAlign w:val="superscript"/>
        </w:rPr>
        <w:t>26</w:t>
      </w:r>
      <w:r>
        <w:rPr>
          <w:rFonts w:eastAsia="Calibri"/>
          <w:b/>
          <w:szCs w:val="24"/>
        </w:rPr>
        <w:t xml:space="preserve"> straipsnis. </w:t>
      </w:r>
      <w:r>
        <w:rPr>
          <w:rFonts w:eastAsia="Calibri"/>
          <w:b/>
          <w:szCs w:val="24"/>
        </w:rPr>
        <w:t>Skundų nagrinėjimas</w:t>
      </w:r>
    </w:p>
    <w:p>
      <w:pPr>
        <w:spacing w:line="380" w:lineRule="atLeast"/>
        <w:ind w:firstLine="720"/>
        <w:jc w:val="both"/>
        <w:rPr>
          <w:rFonts w:eastAsia="Calibri"/>
          <w:bCs/>
          <w:szCs w:val="24"/>
        </w:rPr>
      </w:pPr>
      <w:r>
        <w:rPr>
          <w:rFonts w:eastAsia="Calibri"/>
          <w:bCs/>
          <w:szCs w:val="24"/>
        </w:rPr>
        <w:t xml:space="preserve">Atitinkamas apygardos administracinis teismas skundą privalo išnagrinėti ir sprendimą priimti per 2 mėnesius nuo skundo priėmimo dienos, o Lietuvos vyriausiasis administracinis teismas – per vieną mėnesį nuo apeliacinio skundo priėmimo dienos.“ </w:t>
      </w:r>
    </w:p>
    <w:p>
      <w:pPr>
        <w:ind w:firstLine="720"/>
        <w:jc w:val="both"/>
        <w:rPr>
          <w:rFonts w:eastAsia="Calibri"/>
          <w:bCs/>
          <w:szCs w:val="24"/>
        </w:rPr>
      </w:pPr>
    </w:p>
    <w:p>
      <w:pPr>
        <w:spacing w:line="380" w:lineRule="atLeast"/>
        <w:ind w:firstLine="720"/>
        <w:jc w:val="both"/>
        <w:rPr>
          <w:rFonts w:eastAsia="Calibri"/>
          <w:b/>
          <w:szCs w:val="24"/>
        </w:rPr>
      </w:pPr>
      <w:r>
        <w:rPr>
          <w:rFonts w:eastAsia="Calibri"/>
          <w:b/>
          <w:szCs w:val="24"/>
        </w:rPr>
        <w:t>24</w:t>
      </w:r>
      <w:r>
        <w:rPr>
          <w:rFonts w:eastAsia="Calibri"/>
          <w:b/>
          <w:szCs w:val="24"/>
        </w:rPr>
        <w:t xml:space="preserve"> straipsnis. </w:t>
      </w:r>
      <w:r>
        <w:rPr>
          <w:rFonts w:eastAsia="Calibri"/>
          <w:b/>
          <w:szCs w:val="24"/>
        </w:rPr>
        <w:t>Įstatymo įsigaliojimas, taikymas ir įgyvendinimas</w:t>
      </w:r>
    </w:p>
    <w:p>
      <w:pPr>
        <w:spacing w:line="380" w:lineRule="atLeast"/>
        <w:ind w:firstLine="720"/>
        <w:jc w:val="both"/>
        <w:rPr>
          <w:rFonts w:eastAsia="Calibri"/>
          <w:szCs w:val="24"/>
        </w:rPr>
      </w:pPr>
      <w:r>
        <w:rPr>
          <w:rFonts w:eastAsia="Calibri"/>
          <w:szCs w:val="24"/>
        </w:rPr>
        <w:t>1</w:t>
      </w:r>
      <w:r>
        <w:rPr>
          <w:rFonts w:eastAsia="Calibri"/>
          <w:szCs w:val="24"/>
        </w:rPr>
        <w:t>. Šis įstatymas, išskyrus šio straipsnio 6 dalį, įsigalioja 2022 m. sausio 1 d.</w:t>
      </w:r>
    </w:p>
    <w:p>
      <w:pPr>
        <w:spacing w:line="380" w:lineRule="atLeast"/>
        <w:ind w:firstLine="720"/>
        <w:jc w:val="both"/>
        <w:rPr>
          <w:rFonts w:eastAsia="Calibri"/>
          <w:szCs w:val="24"/>
        </w:rPr>
      </w:pPr>
      <w:r>
        <w:rPr>
          <w:rFonts w:eastAsia="Calibri"/>
          <w:szCs w:val="24"/>
        </w:rPr>
        <w:t>2</w:t>
      </w:r>
      <w:r>
        <w:rPr>
          <w:rFonts w:eastAsia="Calibri"/>
          <w:szCs w:val="24"/>
        </w:rPr>
        <w:t>. Užsieniečių prašymai suteikti prieglobstį Lietuvos Respublikoje, pateikti iki šio įstatymo įsigaliojimo dienos, baigiami nagrinėti ir sprendimai priimami vadovaujantis iki šio įstatymo įsigaliojimo dienos galiojusio Lietuvos Respublikos įstatymo „Dėl užsieniečių teisinės padėties“ nuostatomis.</w:t>
      </w:r>
    </w:p>
    <w:p>
      <w:pPr>
        <w:spacing w:line="380" w:lineRule="atLeast"/>
        <w:ind w:firstLine="720"/>
        <w:jc w:val="both"/>
        <w:rPr>
          <w:szCs w:val="24"/>
          <w:bdr w:val="none" w:sz="0" w:space="0" w:color="auto" w:frame="1"/>
          <w:shd w:val="clear" w:color="auto" w:fill="FFFFFF"/>
        </w:rPr>
      </w:pPr>
      <w:r>
        <w:rPr>
          <w:rFonts w:eastAsia="Calibri"/>
          <w:szCs w:val="24"/>
        </w:rPr>
        <w:t>3</w:t>
      </w:r>
      <w:r>
        <w:rPr>
          <w:rFonts w:eastAsia="Calibri"/>
          <w:szCs w:val="24"/>
        </w:rPr>
        <w:t xml:space="preserve">. Užsieniečių skundai, iki šio įstatymo įsigaliojimo dienos paduoti vidaus reikalų ministro nustatyta tvarka sudarytam kolegialiam organui, šio kolegialaus organo baigiami nagrinėti vadovaujantis iki šio įstatymo įsigaliojimo dienos galiojusio Lietuvos Respublikos įstatymo „Dėl užsieniečių teisinės padėties“ nuostatomis. Vidaus reikalų ministro nustatyta tvarka sudaryto kolegialaus organo sprendimai, kurie priimti įsigaliojus šiam įstatymui arba kurių apskundimo terminas baigiasi įsigaliojus šiam įstatymui, gali būti skundžiami apygardos administraciniam teismui per 7 dienas nuo sprendimo įteikimo dienos. </w:t>
      </w:r>
      <w:r>
        <w:rPr>
          <w:szCs w:val="24"/>
          <w:bdr w:val="none" w:sz="0" w:space="0" w:color="auto" w:frame="1"/>
        </w:rPr>
        <w:t>Apygardų</w:t>
      </w:r>
      <w:r>
        <w:rPr>
          <w:szCs w:val="24"/>
          <w:bdr w:val="none" w:sz="0" w:space="0" w:color="auto" w:frame="1"/>
          <w:shd w:val="clear" w:color="auto" w:fill="FFFFFF"/>
        </w:rPr>
        <w:t xml:space="preserve"> administracinių teismų sprendimai dėl vidaus reikalų ministro nustatyta tvarka sudaryto kolegialaus organo sprendimų, priimti įsigaliojus šiam įstatymui, gali būti skundžiami vadovaujantis </w:t>
      </w:r>
      <w:r>
        <w:rPr>
          <w:rFonts w:eastAsia="Calibri"/>
          <w:szCs w:val="24"/>
        </w:rPr>
        <w:t>šio įstatymo 23 straipsnyje išdėstyto Lietuvos Respublikos įstatymo „Dėl užsieniečių teisinės padėties“ X</w:t>
      </w:r>
      <w:r>
        <w:rPr>
          <w:rFonts w:eastAsia="Calibri"/>
          <w:szCs w:val="24"/>
          <w:vertAlign w:val="superscript"/>
        </w:rPr>
        <w:t>2</w:t>
      </w:r>
      <w:r>
        <w:rPr>
          <w:rFonts w:eastAsia="Calibri"/>
          <w:szCs w:val="24"/>
        </w:rPr>
        <w:t xml:space="preserve"> skyriaus</w:t>
      </w:r>
      <w:r>
        <w:rPr>
          <w:szCs w:val="24"/>
          <w:bdr w:val="none" w:sz="0" w:space="0" w:color="auto" w:frame="1"/>
          <w:shd w:val="clear" w:color="auto" w:fill="FFFFFF"/>
        </w:rPr>
        <w:t xml:space="preserve"> 140</w:t>
      </w:r>
      <w:r>
        <w:rPr>
          <w:szCs w:val="24"/>
          <w:bdr w:val="none" w:sz="0" w:space="0" w:color="auto" w:frame="1"/>
          <w:shd w:val="clear" w:color="auto" w:fill="FFFFFF"/>
          <w:vertAlign w:val="superscript"/>
        </w:rPr>
        <w:t>24</w:t>
      </w:r>
      <w:r>
        <w:rPr>
          <w:szCs w:val="24"/>
          <w:bdr w:val="none" w:sz="0" w:space="0" w:color="auto" w:frame="1"/>
          <w:shd w:val="clear" w:color="auto" w:fill="FFFFFF"/>
        </w:rPr>
        <w:t xml:space="preserve"> straipsnio 2 dalies nuostatomis.</w:t>
      </w:r>
    </w:p>
    <w:p>
      <w:pPr>
        <w:spacing w:line="380" w:lineRule="atLeast"/>
        <w:ind w:firstLine="720"/>
        <w:jc w:val="both"/>
        <w:rPr>
          <w:rFonts w:eastAsia="Calibri"/>
          <w:szCs w:val="24"/>
        </w:rPr>
      </w:pPr>
      <w:r>
        <w:rPr>
          <w:szCs w:val="24"/>
          <w:bdr w:val="none" w:sz="0" w:space="0" w:color="auto" w:frame="1"/>
          <w:shd w:val="clear" w:color="auto" w:fill="FFFFFF"/>
        </w:rPr>
        <w:t>4</w:t>
      </w:r>
      <w:r>
        <w:rPr>
          <w:szCs w:val="24"/>
          <w:bdr w:val="none" w:sz="0" w:space="0" w:color="auto" w:frame="1"/>
          <w:shd w:val="clear" w:color="auto" w:fill="FFFFFF"/>
        </w:rPr>
        <w:t>. Skundai dėl Lietuvos Respublikos į</w:t>
      </w:r>
      <w:r>
        <w:rPr>
          <w:rFonts w:eastAsia="Calibri"/>
          <w:szCs w:val="24"/>
        </w:rPr>
        <w:t>statymo „Dėl užsieniečių teisinės padėties“ 125, 126 ir 133 straipsniuose nurodytų sprendimų, priimtų iki šio įstatymo įsigaliojimo dienos, gali būti paduodami vadovaujantis Lietuvos Respublikos įstatymo „Dėl užsieniečių teisinės padėties“ 138 straipsnio 1 dalies nuostatomis.</w:t>
      </w:r>
    </w:p>
    <w:p>
      <w:pPr>
        <w:spacing w:line="380" w:lineRule="atLeast"/>
        <w:ind w:firstLine="720"/>
        <w:jc w:val="both"/>
        <w:rPr>
          <w:rFonts w:eastAsia="Calibri"/>
          <w:szCs w:val="24"/>
        </w:rPr>
      </w:pPr>
      <w:r>
        <w:rPr>
          <w:rFonts w:eastAsia="Calibri"/>
          <w:szCs w:val="24"/>
        </w:rPr>
        <w:t>5</w:t>
      </w:r>
      <w:r>
        <w:rPr>
          <w:rFonts w:eastAsia="Calibri"/>
          <w:szCs w:val="24"/>
        </w:rPr>
        <w:t xml:space="preserve">. Sprendimai dėl užsieniečių, neteisėtai kirtusių Lietuvos Respublikos valstybės sieną iki šio įstatymo įsigaliojimo dienos, išskyrus sprendimus, nurodytus šio straipsnio 2 ir 3 dalyse, priimami vadovaujantis </w:t>
      </w:r>
      <w:r>
        <w:rPr>
          <w:szCs w:val="24"/>
        </w:rPr>
        <w:t>šio įstatymo nuostatomis.</w:t>
      </w:r>
    </w:p>
    <w:p>
      <w:pPr>
        <w:spacing w:line="380" w:lineRule="atLeast"/>
        <w:ind w:firstLine="720"/>
        <w:jc w:val="both"/>
        <w:rPr>
          <w:rFonts w:eastAsia="Calibri"/>
          <w:szCs w:val="24"/>
        </w:rPr>
      </w:pPr>
      <w:r>
        <w:rPr>
          <w:rFonts w:eastAsia="Calibri"/>
          <w:szCs w:val="24"/>
        </w:rPr>
        <w:t>6</w:t>
      </w:r>
      <w:r>
        <w:rPr>
          <w:rFonts w:eastAsia="Calibri"/>
          <w:szCs w:val="24"/>
        </w:rPr>
        <w:t>. Socialinės apsaugos ir darbo ministras, švietimo, mokslo ir sporto ministras, užsienio reikalų ministras ir vidaus reikalų ministras iki 2021 m. gruodžio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tabs>
          <w:tab w:val="right" w:pos="9356"/>
        </w:tabs>
      </w:pPr>
      <w:r>
        <w:rPr>
          <w:lang w:val="en-US"/>
        </w:rPr>
        <w:t>Respublikos Prezidentas</w:t>
      </w:r>
      <w:r>
        <w:rPr>
          <w:caps/>
        </w:rPr>
        <w:tab/>
      </w:r>
      <w:r>
        <w:rPr>
          <w:lang w:val="en-US"/>
        </w:rPr>
        <w:t>Gitanas Nausėda</w:t>
      </w:r>
    </w:p>
    <w:sectPr>
      <w:headerReference w:type="even" r:id="rId13"/>
      <w:headerReference w:type="default" r:id="rId14"/>
      <w:footerReference w:type="even" r:id="rId15"/>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header4.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17</w:t>
    </w:r>
    <w:r>
      <w:rPr>
        <w:szCs w:val="24"/>
        <w:lang w:val="en-US"/>
      </w:rPr>
      <w:fldChar w:fldCharType="end"/>
    </w:r>
  </w:p>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A4F1A3-FC8F-4A3E-B629-7DBB97A7556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5236</Words>
  <Characters>36555</Characters>
  <Application>Microsoft Office Word</Application>
  <DocSecurity>4</DocSecurity>
  <Lines>619</Lines>
  <Paragraphs>241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41550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2021-12-30T12:29:00Z</dcterms:created>
  <dc:creator>„Windows“ vartotojas</dc:creator>
  <lastModifiedBy>adlibuser</lastModifiedBy>
  <lastPrinted>2021-12-23T10:51:00Z</lastPrinted>
  <dcterms:modified xsi:type="dcterms:W3CDTF">2021-12-30T12:29:00Z</dcterms:modified>
  <revision>2</revision>
</coreProperties>
</file>